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160" w:rsidRPr="00FB33B6" w:rsidRDefault="00A86160" w:rsidP="00A86160">
      <w:pPr>
        <w:spacing w:after="0"/>
        <w:rPr>
          <w:rFonts w:ascii="Times New Roman" w:hAnsi="Times New Roman" w:cs="Times New Roman"/>
          <w:sz w:val="24"/>
          <w:szCs w:val="24"/>
        </w:rPr>
      </w:pPr>
    </w:p>
    <w:p w:rsidR="00A86160" w:rsidRDefault="007F61D3" w:rsidP="00A86160">
      <w:pPr>
        <w:spacing w:after="0"/>
        <w:rPr>
          <w:rFonts w:ascii="Times New Roman" w:hAnsi="Times New Roman" w:cs="Times New Roman"/>
          <w:b/>
          <w:sz w:val="24"/>
          <w:szCs w:val="24"/>
        </w:rPr>
      </w:pPr>
      <w:proofErr w:type="gramStart"/>
      <w:r>
        <w:rPr>
          <w:rFonts w:ascii="Times New Roman" w:hAnsi="Times New Roman" w:cs="Times New Roman"/>
          <w:b/>
          <w:sz w:val="24"/>
          <w:szCs w:val="24"/>
        </w:rPr>
        <w:t>Контроль  выполнения</w:t>
      </w:r>
      <w:proofErr w:type="gramEnd"/>
      <w:r>
        <w:rPr>
          <w:rFonts w:ascii="Times New Roman" w:hAnsi="Times New Roman" w:cs="Times New Roman"/>
          <w:b/>
          <w:sz w:val="24"/>
          <w:szCs w:val="24"/>
        </w:rPr>
        <w:t xml:space="preserve"> работ при периодическом тех. освидетельствовании </w:t>
      </w:r>
    </w:p>
    <w:p w:rsidR="00FB33B6" w:rsidRPr="00FB33B6" w:rsidRDefault="00FB33B6" w:rsidP="00A86160">
      <w:pPr>
        <w:spacing w:after="0"/>
        <w:rPr>
          <w:rFonts w:ascii="Times New Roman" w:hAnsi="Times New Roman" w:cs="Times New Roman"/>
          <w:b/>
          <w:sz w:val="24"/>
          <w:szCs w:val="24"/>
        </w:rPr>
      </w:pPr>
    </w:p>
    <w:p w:rsidR="00FB33B6" w:rsidRPr="00FB33B6" w:rsidRDefault="00FB33B6" w:rsidP="00FB33B6">
      <w:pPr>
        <w:spacing w:after="0"/>
        <w:rPr>
          <w:rFonts w:ascii="Times New Roman" w:hAnsi="Times New Roman" w:cs="Times New Roman"/>
          <w:sz w:val="24"/>
          <w:szCs w:val="24"/>
        </w:rPr>
      </w:pPr>
      <w:bookmarkStart w:id="0" w:name="_GoBack"/>
      <w:bookmarkEnd w:id="0"/>
      <w:r w:rsidRPr="00FB33B6">
        <w:rPr>
          <w:rFonts w:ascii="Times New Roman" w:hAnsi="Times New Roman" w:cs="Times New Roman"/>
          <w:sz w:val="24"/>
          <w:szCs w:val="24"/>
        </w:rPr>
        <w:t>Технический контроль</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Проводят визуальный контроль и измерительный контроль оборудования лифта и установки оборудования лифта.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При этом контролируют:</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освещения этажных площадок перед дверями шахты лифта;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правил пользования лифтом и табличек с номерами телефонов для экстренной связи;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ограждения шахты на предмет отсутствия повреждений;</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порогов и обрамлений проемов дверей шахты и кабины;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ограждения дверей шахты и кабины на предмет отсутствия повреждений, коррозии;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раздвижных решетчатых дверей кабины на грузовых лифтах, оборудованных такими дверями, а также измеряют просвет между полосами закрытой двери;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зазоры между сомкнутыми створками автоматических раздвижных дверей шахты и кабины в местах притвора, между створками и порогами порталов, а также между лицевыми поверхностями створок и обвязками дверного проема;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перекрытия створками автоматических раздвижных дверей шахты и кабины обвязки дверного проема;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информации о нахождении кабины на этаже для лифтов, оборудованных распашными дверями шахты;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крепление постов управления в кабине и на этажах, а также состояние постов управления на предмет отсутствия повреждений постов управления и кнопок;</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и функционирование указателей направления движения кабины и указателя местоположения кабины (при их наличии);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ограждения кабины (стены, пол, потолок) на предмет отсутствия повреждений;</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крепление щитов ограждения кабины, а также наличие и крепление поручня в кабине лифта, ограждение которой выполнено из многослойного стекла;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и крепление поручня, откидного сиденья (при наличии), зеркала в кабине пассажирского лифта по ГОСТ Р 51631-2008 (подпункт 5.3.2) для лифтов, введенных в эксплуатацию в соответствии с требованиями технического регламента "Безопасность лифтов";</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вентиляционных отверстий в ограждении кабины со сплошными дверями;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светильников в кабине лифта;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рабочего и аварийного освещения кабины;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освещения площадки перед входом в помещение, в котором размещено оборудование лифта;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и состояние лестницы для входа в машинное помещение, а также оснащенность лестницы перилами (при необходимости);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двери машинного помещения, в том числе наличие замка на двери машинного помещения;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и исправность действия выключателей цепей освещения машинного помещения (для лифтов с машинным помещением) и шахты лифта, а также наличие освещения устройств управления (для лифтов без машинного помещения);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и состояние розеток питания в машинном и блочном помещениях у лифтов, введенных в эксплуатацию в соответствии с требованиями ТР ТС 011/2011;</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lastRenderedPageBreak/>
        <w:t>- состояние ограждения (пол, потолок, стены, окна) машинного помещения (для лифтов с машинным помещением);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запираемого шкафа (для лифтов без машинного помещения, в том числе для гидравлического лифта), в котором размещено оборудование лифта (лебедка, связанные с ней механические и электрические устройства и блоки, а для гидравлического лифта - гидроагрегат и связанные с ним механические, гидравлические и электрические устройства);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отсутствие оборудования и коммуникаций, не относящихся к лифту, за исключением оборудования, указанного в ГОСТ Р 53780-2010 (подпункт 5.3.2.3);</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грузоподъемного устройства (балок) (при их наличии), в том числе наличие надписи, с указанием грузоподъемности устройства (балок);</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люка для производства ремонтных работ (при его наличии), в том числе наличие замка на люке;</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и состояние переговорного устройства, исправность работы двусторонней переговорной связи;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и состояние устройства с ручным приводом (вводное устройство, автоматический выключатель или аналогичные устройства с ручным приводом);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возможность блокировки устройства с ручным приводом в отключенном положении во избежание непреднамеренного включения у лифтов, введенных в эксплуатацию в соответствии с требованиями ТР ТС 011/2011;</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вводного устройства (для лифтов, оборудованных вводным устройством);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электрооборудования, установленного в шкафу управления, наличие и исправность щитов ограждения и створок дверей шкафа управления, замков на дверях шкафа управления и наличие ключей от замков;</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исправность аппаратов управления и переключателей, отсутствие заеданий при их включении или переключении;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xml:space="preserve">- соответствие номиналов предохранителей, автоматических выключателей токам, указанным в </w:t>
      </w:r>
      <w:proofErr w:type="spellStart"/>
      <w:r w:rsidRPr="00FB33B6">
        <w:rPr>
          <w:rFonts w:ascii="Times New Roman" w:hAnsi="Times New Roman" w:cs="Times New Roman"/>
          <w:sz w:val="24"/>
          <w:szCs w:val="24"/>
        </w:rPr>
        <w:t>электросхеме</w:t>
      </w:r>
      <w:proofErr w:type="spellEnd"/>
      <w:r w:rsidRPr="00FB33B6">
        <w:rPr>
          <w:rFonts w:ascii="Times New Roman" w:hAnsi="Times New Roman" w:cs="Times New Roman"/>
          <w:sz w:val="24"/>
          <w:szCs w:val="24"/>
        </w:rPr>
        <w:t xml:space="preserve"> лифта;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xml:space="preserve">- крепление проводов на </w:t>
      </w:r>
      <w:proofErr w:type="spellStart"/>
      <w:r w:rsidRPr="00FB33B6">
        <w:rPr>
          <w:rFonts w:ascii="Times New Roman" w:hAnsi="Times New Roman" w:cs="Times New Roman"/>
          <w:sz w:val="24"/>
          <w:szCs w:val="24"/>
        </w:rPr>
        <w:t>клеммных</w:t>
      </w:r>
      <w:proofErr w:type="spellEnd"/>
      <w:r w:rsidRPr="00FB33B6">
        <w:rPr>
          <w:rFonts w:ascii="Times New Roman" w:hAnsi="Times New Roman" w:cs="Times New Roman"/>
          <w:sz w:val="24"/>
          <w:szCs w:val="24"/>
        </w:rPr>
        <w:t xml:space="preserve"> наборах (рейках), разъемов силовой цепи, цепи управления, безопасности и сигнализации;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контакторов (пускателей) силовой цепи, наличие хода подвижных контактов, а также соответствие зазоров в силовых и блокировочных контактных группах (провал, раствор) руководству (инструкции) по эксплуатации;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устройства для ручного растормаживания лебедки, предусматривающей ручное перемещение кабины, а также возможность растормозить лебедку этим устройством;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возможность перемещения кабины при отключении основного источника электропитания лифта;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тормозного шкива на предмет отсутствия износа, трещин, сколов, масла на рабочей поверхности тормозного шкива (при возможности осуществления такого контроля);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тормоза лебедки и крепление элементов тормоза (при возможности осуществления такого контроля);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зазоры между тормозными накладками и поверхностью тормозного шкива (при возможности осуществления такого контроля);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и крепление канатоведущего шкива (барабана трения, отводных, направляющих блоков);</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и крепление редуктора лебедки (при наличии редуктора);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и крепление электродвигателя (при возможности осуществления такого контроля);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lastRenderedPageBreak/>
        <w:t>- уровень масла в редукторе лебедки, отсутствие недопустимой течи масла через уплотнения редуктора лебедки (при наличии редуктора лебедки);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уровень масла в гидроагрегате для лифтов с гидравлическим приводом;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xml:space="preserve">- наличие ограждения канатоведущего шкива, барабана трения (при необходимости) и свободных концов валов редуктора и электродвигателя, а также соответствие окраски </w:t>
      </w:r>
      <w:proofErr w:type="spellStart"/>
      <w:r w:rsidRPr="00FB33B6">
        <w:rPr>
          <w:rFonts w:ascii="Times New Roman" w:hAnsi="Times New Roman" w:cs="Times New Roman"/>
          <w:sz w:val="24"/>
          <w:szCs w:val="24"/>
        </w:rPr>
        <w:t>неогражденных</w:t>
      </w:r>
      <w:proofErr w:type="spellEnd"/>
      <w:r w:rsidRPr="00FB33B6">
        <w:rPr>
          <w:rFonts w:ascii="Times New Roman" w:hAnsi="Times New Roman" w:cs="Times New Roman"/>
          <w:sz w:val="24"/>
          <w:szCs w:val="24"/>
        </w:rPr>
        <w:t xml:space="preserve"> вращающихся частей лебедки;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на лебедке устройств, исключающих возможность спадания тяговых элементов с приводных и направляющих элементов (при необходимости);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зазора между тяговыми элементами и кромками отверстий для их пропуска через ограждение (пол, стены) машинного помещения;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ограничителя скорости, его рамы, а также наличие таблички на ограничителе скорости (для лифтов, оборудованных ограничителем скорости). Для лифтов, введенных в эксплуатацию в соответствии с требованиями ТР ТС 011/2011, также контролируют наличие мер для предотвращения спадания канатов и цепей с ограничителя скорости и его натяжного устройства;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концевого выключателя, а также устройства для его выключения;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привода дверей кабины;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механизма включения реверса привода дверей (для лифтов, оборудованных таким механизмом);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выключателя, контролирующего закрытие двери кабины;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кареток створок автоматической двери кабины и их роликов, в том числе крепление осей роликов к кареткам и крепления створок двери кабины к кареткам;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механических отводок (механической отводки), а также вертикальность их установки в двух плоскостях;</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каркаса (рамы) кабины;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башмаков кабины, а также состояние вкладышей башмаков;</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величины зазоров между рабочими поверхностями вкладышей башмаков и направляющих;</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подвески кабины;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устройства, контролирующего относительное перемещение или обрыв тяговых элементов и соответствие его установки руководству (инструкции) по эксплуатации (при наличии данного устройства);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ловителей, механизма включения ловителей, а также состояние выключателя, контролирующего срабатывание ловителей (для лифтов, оборудованных ловителями);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возврат ловителей в исходное положение после их срабатывания (для лифтов, оборудованных ловителями);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крепление каната ограничителя скорости к рычагу механизма включения ловителей (для лифтов, оборудованных ловителями и ограничителем скорости);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перил на крыше кабины (при их наличии);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датчиков системы позиционирования;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ремонтной телефонной или другой двусторонней связи;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на крыше кабины двусторонней переговорной связи с помещением для обслуживающего персонала для лифтов, введенных в эксплуатацию в соответствии с требованиями ТР ТС 011/2011;</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направляющих кабины и противовеса и крепление направляющих к кронштейнам в прижимах, а также крепление кронштейнов к закладным деталям (или поясам), крепление стыков направляющих и наличие смазки (при необходимости) на рабочих поверхностях направляющих;</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горизонтальное расстояние между торцами направляющих;</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lastRenderedPageBreak/>
        <w:t>- состояние элементов портала двери шахты (верхней и нижней балок, стояков) и крепление портала к закладным деталям;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запирание и отпирание двери шахты, а также автоматическое закрытие и запирание двери шахты, при отсутствии кабины в зоне отпирания, для лифтов, оборудованных автоматическими раздвижными дверями;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и работу автоматических замков двери шахты;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и крепление выключателей, контролирующих запирание автоматических замков двери шахты;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и крепление выключателей, контролирующих закрытие двери шахты (при их наличии);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линеек, кареток, роликов дверей шахты и их крепление;</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нижних упоров ("башмачков") дверей шахты и их крепление к створкам;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порогов, скосов под порогами дверей шахты и их крепление;</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боковые и торцевые зазоры между роликами автоматических замков двери шахты и механическими отводками двери кабины;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каркаса (рамы) противовеса и крепление его составных элементов;</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башмаков и вкладышей башмаков противовеса, их крепление к раме противовеса, а также величины зазоров между рабочими поверхностями вкладышей башмаков и направляющих;</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подвески противовеса, в том числе износ тяг подвески противовеса, износ кромок отверстий (для пропуска тяг) в горизонтальной пластине верхней балки противовеса, целостность пружин подвески, наличие стопорных шайб, шплинтов и контргаек на всех элементах подвески противовеса для лифтов, оборудованных пружинной подвеской;</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направляющих блоков полиспастной подвески противовеса;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грузов, входящих в состав противовеса, а также крепление грузов в каркасе противовеса;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освещения шахты лифта и приямка;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тяговых элементов лифта, каната (цепи) ограничителя скорости лифта на предмет отсутствия превышения норм их браковки;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приямка и нижней части шахты;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и состояние лестницы (скоб) для входа в приямок глубиной более 900 мм, а также наличие и состояние двери для входа в приямок глубиной более 2500 мм;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гидроцилиндра и трубопровода лифта (включая фитинги) с гидравлическим приводом, в том числе на предмет отсутствия внешней утечки рабочей жидкости по всей длине трубопровода, а также в местах крепления;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буферов кабины и противовеса, их крепление, а также вертикальность установки буферов для лифтов, оборудованных буферами;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расстояние от рабочей поверхности буфера противовеса до поверхности, контактирующей с буфером;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и крепление выключателя, контролирующего возврат энергорассеивающего буфера в исходное положение после снятия нагрузки с буфера;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рамы и блока натяжного устройства каната ограничителя скорости, а также состояние и крепление выключателя, контролирующего обрыв или вытяжку каната ограничителя скорости, для лифтов, оборудованных ограничителем скорости;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рамы и блока натяжного устройства уравновешивающих канатов, а также крепление выключателя, контролирующего натяжение уравновешивающих канатов, для лифтов, оборудованных таким устройством;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lastRenderedPageBreak/>
        <w:t>- состояние устройства, ограничивающего подскок натяжного устройства уравновешивающих канатов, а также состояние выключателя, контролирующего срабатывание этого устройства, для лифтов, оборудованных таким устройством;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и крепление выключателя, установленного в шахте лифта (кнопка "Стоп" в приямке, выключатель приямка и др.), а также наличие символов, обозначающих коммутационное состояние выключателя;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и состояние розеток питания в приямке лифтов, введенных в эксплуатацию в соответствии с требованиями ТР ТС 011/2011;</w:t>
      </w:r>
    </w:p>
    <w:p w:rsid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состояние рамы пола кабины и вертикального щита под порогом кабины.</w:t>
      </w:r>
    </w:p>
    <w:p w:rsidR="00FB33B6" w:rsidRPr="00FB33B6" w:rsidRDefault="00FB33B6" w:rsidP="00FB33B6">
      <w:pPr>
        <w:spacing w:after="0"/>
        <w:rPr>
          <w:rFonts w:ascii="Times New Roman" w:hAnsi="Times New Roman" w:cs="Times New Roman"/>
          <w:sz w:val="24"/>
          <w:szCs w:val="24"/>
        </w:rPr>
      </w:pP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.2. Проверка функционирования лифта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При проверке функционирования лифта контролируют работу лифта во всех режимах, предусмотренных руководством (инструкцией) по эксплуатации, а также работу лебедки электрического лифта (привода гидравлического лифта), дверей шахты, кабины, привода дверей, сигнализации, связи, диспетчерского контроля, освещения.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При этом:</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.2.1. В режиме "Нормальная работа":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проверяют работу лифта от постов управления на этажных площадках ("Вызовы"). Для лифта с автоматическими дверями должно быть обеспечено движение кабины лифта на тот этаж, на котором зафиксирован "Вызов", с последующим автоматическим открыванием и закрыванием дверей кабины и шахты. Для лифта, оборудованного ручным приводом дверей шахты, после прибытия кабины на этаж, на котором зафиксирован "Вызов", должно быть обеспечено автоматическое отпирание двери шахты, позволяющее вручную открыть дверь шахты;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проверяют работу сигнального устройства "Занято" на этажных площадках, если лифт оборудован таким устройством;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проверяют работу сигнальных устройств о регистрации "Вызова" и "Приказа" на этажных площадках и в кабине, если лифт оборудован такими устройствами;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проверяют работу лифта от поста управления в кабине ("Приказы"). Кабина лифта с автоматическими дверями должна приходить на тот этаж, "Приказ" которого был зафиксирован на посту управления в кабине, с последующим открыванием дверей кабины и шахты. Для лифтов, оборудованных ручным приводом дверей кабины и шахты, после прибытия кабины на этаж, "Приказ" которого был зафиксирован на посту управления в кабине, должно быть обеспечено открытие вручную дверей кабины и шахты;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проверяют срабатывание устройства реверсирования автоматических дверей при нахождении в дверном проеме препятствия;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проверяют работу кнопок "Двери", "Отмена", "Стоп" в кабине (при их наличии);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проверяют работу кнопки "Вызова персонала", а также работу двусторонней переговорной связи между кабиной лифта и местом нахождения обслуживающего персонала (помещение, диспетчерский пункт). Для лифтов без машинного помещения проверяют функционирование двусторонней связи между пассажиром в кабине лифта и обслуживающим персоналом, находящимся около устройства управления лифтом. Для лифтов, отвечающих требованиям ГОСТ Р 52382, также проверяют и функционирование двусторонней переговорной связи между кабиной лифта и основным посадочным этажом;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проверяют осуществление передачи информации от лифта к устройству диспетчерского контроля по ГОСТ Р 53780-2010 (подпункт 5.5.3.21) для лифтов, оборудованных диспетчерским контролем;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lastRenderedPageBreak/>
        <w:t>- проверяют функционирование системы управления лифтом, обеспечивающей отключение привода, в соответствии с требованиями ГОСТ Р 53780-2010 (подпункты 5.5.3.18, 6.8.12) для лифтов, имеющих такую систему управления;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проверяют работу выключателя загрузки кабины (при его наличии);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проверяют работу устройства, размыкающего цепь безопасности при несанкционированном открытии двери шахты, если лифт оборудован таким устройством;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для лифтов с групповым управлением должны быть проверены требования, указанные в ГОСТ Р 53780-2010 (подпункт 5.5.3.8);</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измеряют точность остановки кабины на каждой остановке лифта;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измеряют горизонтальное расстояние между порогами двери кабины и двери шахты на каждой остановке лифта.</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.2.2. В режиме "Управление из машинного помещения" проверяют:</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работу лифта от аппаратов управления в машинном помещении;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исключение действия команд управления от аппаратов, установленных вне машинного помещения (вызовов, приказов и др.);</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предотвращение воздействия подвижной отводки на автоматические замки дверей шахты у лифта, оборудованного такой отводкой;</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исключение автоматического открытия дверей шахты и кабины;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обеспечение автоматической остановки кабины на уровне нижней и верхней этажной площадки;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включение сигнала "Занято" у лифта, оборудованного таким сигналом;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работу устройства (кнопки, выключателя и др.) "Стоп" (при наличии).</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.2.3. На лифте, у которого предусмотрена возможность управления с крыши кабины в режиме "Ревизия", проверяют:</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работу лифта от аппаратов управления, предназначенных для пуска кабины вверх и вниз;</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наличие маркировки, указывающей направление движения на аппарате управления или рядом с ним;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работу устройства (кнопки, выключателя и др.) "Стоп" (при наличии).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Движение при управлении с крыши кабины должно осуществляться при: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а) постоянном воздействии на аппарат управления;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б) замкнутых контактах электрических устройств безопасности, за исключением случая, предусмотренного ГОСТ Р 53780-2010 (подпункт 5.5.3.14);</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в) исключении действия команд управления от аппаратов, установленных в кабине, машинном помещении, на устройстве по ГОСТ Р 53780-2010 (подпункт 5.3.4.5) и на этажных площадках;</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г) предотвращении воздействия подвижной отводки на автоматические замки дверей шахты у лифта, оборудованного такой отводкой;</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д) исключении автоматического открытия дверей шахты и кабины;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е) включенном сигнале "Занято" у лифта, оборудованного таким сигналом.</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.3. Испытания лифта</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.3.1. Испытания при проведении периодического технического освидетельствования и обследования лифта</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.3.1.1. Испытание сцепления тяговых элементов с канатоведущим шкивом (барабаном трения) на лифте с электрическим приводом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Испытание сцепления канатов с канатоведущим шкивом или барабаном трения проводят при подъеме на рабочей скорости находящейся в верхней части шахты незагруженной кабины. Должна происходить полная остановка кабины в зоне точной остановки верхнего этажа.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lastRenderedPageBreak/>
        <w:t>Невозможность подъема незагруженной кабины при нахождении противовеса на сжатом буфере проверяют при незамкнутом тормозе перемещением кабины вверх вручную от штурвала или от электродвигателя на пониженной скорости. При испытании не должен происходить подъем (подтягивание) кабины.</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.3.1.2. Испытание электропривода и тормозной системы на лифте с электрическим приводом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Испытание тормозной системы проводят посредством отключения питания электродвигателя и тормоза при движении на рабочей скорости незагруженной кабины вверх. Тормоз должен остановить кабину.</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Электропривод лифта при питании от управляемого преобразователя испытывают на выполнение электрического торможения (удержания), если оно предусмотрено конструкцией лифта.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Испытание проводят при нахождении незагруженной кабины на уровне верхней посадочной площадки с разомкнутым тормозом в течение 3 мин. Допускается автоматическое перемещение кабины (выравнивание) в пределах уровня точности остановки с последующим ее удерживанием.</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.3.1.3. Испытание герметичности гидроцилиндра и трубопровода лифта с гидравлическим приводом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Испытание следует проводить в следующем порядке:</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а) установить кабину на крайней верхней остановке, выключить вводное устройство и ручным насосом гидропривода поднять кабину до полного выдвижения плунжера;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б) ручным насосом гидропривода увеличить давление до 200% от номинального (при этом требуется регулировка перепускного клапана ограничения давления) и удерживать систему под давлением 5 мин;</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в) опустить лифт на крайнюю верхнюю остановку и провести регулировку перепускного клапана ограничения давления в исходное положение;</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г) провести визуальный контроль гидроцилиндра и трубопровода и убедиться в отсутствии течи масла из гидроцилиндра и трубопровода гидропривода лифта.</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.3.1.4. Испытания электрооборудования лифта (электроизмерительные работы)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Электроизмерительные работы включают в себя: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визуальный контроль заземления (зануления) и электрооборудования лифта;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измерение сопротивления изоляции электрических цепей и электрооборудования лифта;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наличия цепи заземления (зануления);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xml:space="preserve">- проверку срабатывания защиты при системе питания, в которой </w:t>
      </w:r>
      <w:proofErr w:type="spellStart"/>
      <w:r w:rsidRPr="00FB33B6">
        <w:rPr>
          <w:rFonts w:ascii="Times New Roman" w:hAnsi="Times New Roman" w:cs="Times New Roman"/>
          <w:sz w:val="24"/>
          <w:szCs w:val="24"/>
        </w:rPr>
        <w:t>нейтраль</w:t>
      </w:r>
      <w:proofErr w:type="spellEnd"/>
      <w:r w:rsidRPr="00FB33B6">
        <w:rPr>
          <w:rFonts w:ascii="Times New Roman" w:hAnsi="Times New Roman" w:cs="Times New Roman"/>
          <w:sz w:val="24"/>
          <w:szCs w:val="24"/>
        </w:rPr>
        <w:t xml:space="preserve"> источника питания глухо заземлена (TN-C, TN-C-S, TN-S).</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При электроизмерительных работах проводят:</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визуальный контроль заземления (зануления) и составных элементов электрооборудования лифта. При этом проводят проверку состояния электрооборудования и его соответствия паспортным данным и ГОСТ Р 53780-2010 (подпункт 5.5.5);</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xml:space="preserve">- испытание силовых, вторичных, осветительных цепей электропроводок, цепей безопасности, а также цепей управления напряжением свыше 50 </w:t>
      </w:r>
      <w:proofErr w:type="gramStart"/>
      <w:r w:rsidRPr="00FB33B6">
        <w:rPr>
          <w:rFonts w:ascii="Times New Roman" w:hAnsi="Times New Roman" w:cs="Times New Roman"/>
          <w:sz w:val="24"/>
          <w:szCs w:val="24"/>
        </w:rPr>
        <w:t>В</w:t>
      </w:r>
      <w:proofErr w:type="gramEnd"/>
      <w:r w:rsidRPr="00FB33B6">
        <w:rPr>
          <w:rFonts w:ascii="Times New Roman" w:hAnsi="Times New Roman" w:cs="Times New Roman"/>
          <w:sz w:val="24"/>
          <w:szCs w:val="24"/>
        </w:rPr>
        <w:t xml:space="preserve"> переменного тока, не содержащих устройств микроэлектроники и полупроводниковых приборов. Испытание проводят мегомметром с рабочим напряжением не менее 1000 В. Испытание электрических цепей лифтов допускается проводить в соответствии с рекомендациями руководства (инструкции) по эксплуатации изготовителя. При этом сопротивление изоляции проводов, кабелей должно быть не менее 1,0 МОм, а сопротивление изоляции обмоток электродвигателей - не менее 0,5 МОм;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наличия цепи между заземленной установкой и элементами заземленной установки путем измерения переходного сопротивления контактов. При этом переходное сопротивление каждого контакта должно быть не выше 0,05 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lastRenderedPageBreak/>
        <w:t>- проверку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При этом ток однофазного короткого замыкания должен составлять не менее:</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а) 3-кратного значения номинального тока плавкой вставки предохранителя;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б) 3-кратного значения номинального тока нерегулируемого расцепителя автоматического выключателя с обратно зависимой от тока характеристикой;</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в) 3-кратного значения уставки по току срабатывания регулируемого расцепителя автоматического выключателя с обратно зависимой от тока характеристикой;</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г) 1,1 верхнего значения тока срабатывания мгновенно действующего расцепителя (отсечки).</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.4. Проверка функционирования устройств безопасности лифта</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.4.1. Проверка функционирования устройств безопасности лифта при проведении периодического технического освидетельствования и обследования лифта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Проверке функционирования подлежат следующие устройства безопасности лифта: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ограничитель скорости;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буфер;</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ловители;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замок двери шахты;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электрические устройства безопасности.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При проведении проверки контролируют соответствие сведений об устройствах безопасности, указанных в паспорте и сертификате соответствия (при наличии сертификата соответствия), фактически установленным устройствам безопасности лифта.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При проведении обследования лифта, отработавшего назначенный срок службы, функционирование устройств безопасности проверяют на соответствие требованиям, установленным взаимосвязанными с ТР ТС 011/2011 стандартами.</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.4.1.1. При проверке функционирования ограничителя скорости лифта проводят:</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срабатывания ограничителя скорости при движении лифта со скоростью, находящейся в пределах, установленных нормативной документацией;</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способности приведения в действие ловителей;</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срабатывания электрических устройств безопасности ограничителя скорости по ГОСТ Р 53780-2010 (подпункт 5.5.4.20) и, в случае необходимости, по ГОСТ Р 53780-2010 (подпункт 5.5.4.21) (в случае их наличия);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наличия таблички со сведениями, установленными нормативной документацией.</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.4.1.2. При проверке функционирования ловителей проводят:</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срабатывания ловителей, остановку и удержание на направляющих движущейся кабины (противовеса);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автоматического возврата ловителей в исходное положение после перемещения кабины (противовеса);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срабатывания электрического устройства безопасности ловителей;</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наличия таблички со сведениями, установленными нормативной документацией (при наличии данных требований).</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xml:space="preserve">Проверку функционирования ловителей кабины и противовеса проводят при незагруженной кабине на рабочей скорости лифта, но не более 0,71 м/с (для лифтов, оборудованных односкоростным нерегулируемым приводом), или на скорости, предусмотренной для движения в режиме "Ревизия" (для лифтов, оборудованных двухскоростным нерегулируемым приводом, и лифтов, оборудованных </w:t>
      </w:r>
      <w:r w:rsidRPr="00FB33B6">
        <w:rPr>
          <w:rFonts w:ascii="Times New Roman" w:hAnsi="Times New Roman" w:cs="Times New Roman"/>
          <w:sz w:val="24"/>
          <w:szCs w:val="24"/>
        </w:rPr>
        <w:lastRenderedPageBreak/>
        <w:t>регулируемым приводом). Допускается проводить проверку функционирования ловителей кабины и противовеса при незагруженной кабине вручную, от штурвала лебедки (для лифтов, оборудованных лебедкой со штурвалом).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Ловители должны останавливать и удерживать на направляющих движущуюся вниз кабину (противовес).</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Ловители, приводимые в действие от ограничителя скорости и устройства, срабатывающего от обрыва или слабины тяговых элементов, проверяют от каждого из этих устройств.</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 xml:space="preserve">.4.1.3. При проверке функционирования </w:t>
      </w:r>
      <w:proofErr w:type="spellStart"/>
      <w:r w:rsidRPr="00FB33B6">
        <w:rPr>
          <w:rFonts w:ascii="Times New Roman" w:hAnsi="Times New Roman" w:cs="Times New Roman"/>
          <w:sz w:val="24"/>
          <w:szCs w:val="24"/>
        </w:rPr>
        <w:t>энергорассеивающих</w:t>
      </w:r>
      <w:proofErr w:type="spellEnd"/>
      <w:r w:rsidRPr="00FB33B6">
        <w:rPr>
          <w:rFonts w:ascii="Times New Roman" w:hAnsi="Times New Roman" w:cs="Times New Roman"/>
          <w:sz w:val="24"/>
          <w:szCs w:val="24"/>
        </w:rPr>
        <w:t xml:space="preserve"> (гидравлических) буферов проводят:</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уровня масла в гидравлическом буфере;</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возврата плунжера гидравлического буфера после снятия с него нагрузки;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срабатывания электрического устройства безопасности гидравлического буфера;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наличия таблички со сведениями, установленными нормативной документацией. Проверку функционирования буферов кабины и противовеса проводят при незагруженной кабине на рабочей скорости лифта, но не более 0,71 м/с (для лифтов, оборудованных односкоростным нерегулируемым приводом), или на скорости, предусмотренной для движения в режиме "Ревизия" (для лифтов, оборудованных двухскоростным нерегулируемым приводом, и лифтов, оборудованных регулируемым приводом). Допускается проводить проверку функционирования буферов кабины и противовеса при незагруженной кабине вручную, от штурвала лебедки (для лифтов, оборудованных лебедкой со штурвалом).</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 xml:space="preserve">.4.1.4. При проверке функционирования </w:t>
      </w:r>
      <w:proofErr w:type="spellStart"/>
      <w:r w:rsidRPr="00FB33B6">
        <w:rPr>
          <w:rFonts w:ascii="Times New Roman" w:hAnsi="Times New Roman" w:cs="Times New Roman"/>
          <w:sz w:val="24"/>
          <w:szCs w:val="24"/>
        </w:rPr>
        <w:t>энергонакопительных</w:t>
      </w:r>
      <w:proofErr w:type="spellEnd"/>
      <w:r w:rsidRPr="00FB33B6">
        <w:rPr>
          <w:rFonts w:ascii="Times New Roman" w:hAnsi="Times New Roman" w:cs="Times New Roman"/>
          <w:sz w:val="24"/>
          <w:szCs w:val="24"/>
        </w:rPr>
        <w:t xml:space="preserve"> (пружинных, полиуретановых) буферов проводят:</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xml:space="preserve">- визуальный контроль состояния </w:t>
      </w:r>
      <w:proofErr w:type="spellStart"/>
      <w:r w:rsidRPr="00FB33B6">
        <w:rPr>
          <w:rFonts w:ascii="Times New Roman" w:hAnsi="Times New Roman" w:cs="Times New Roman"/>
          <w:sz w:val="24"/>
          <w:szCs w:val="24"/>
        </w:rPr>
        <w:t>энергонакопительных</w:t>
      </w:r>
      <w:proofErr w:type="spellEnd"/>
      <w:r w:rsidRPr="00FB33B6">
        <w:rPr>
          <w:rFonts w:ascii="Times New Roman" w:hAnsi="Times New Roman" w:cs="Times New Roman"/>
          <w:sz w:val="24"/>
          <w:szCs w:val="24"/>
        </w:rPr>
        <w:t xml:space="preserve"> буферов;</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соответствия их размеров монтажному чертежу;</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наличия табличек со сведениями, установленными нормативной документацией (при наличии данных требований).</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.4.1.5. При проверке функционирования замков двери шахты проводят:</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работы замков дверей шахты;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возможности движения кабины только после перемещения запирающего элемента автоматического замка двери шахты в ответную часть замка на расстояние не менее, чем установлено нормативной документацией;</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срабатывания электрического устройства безопасности автоматического замка;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проверку наличия таблички со сведениями, установленными нормативной документацией (при наличии данных требований).</w:t>
      </w:r>
    </w:p>
    <w:p w:rsidR="00FB33B6" w:rsidRPr="00FB33B6" w:rsidRDefault="00FB33B6" w:rsidP="00FB33B6">
      <w:pPr>
        <w:spacing w:after="0"/>
        <w:rPr>
          <w:rFonts w:ascii="Times New Roman" w:hAnsi="Times New Roman" w:cs="Times New Roman"/>
          <w:sz w:val="24"/>
          <w:szCs w:val="24"/>
        </w:rPr>
      </w:pPr>
      <w:r>
        <w:rPr>
          <w:rFonts w:ascii="Times New Roman" w:hAnsi="Times New Roman" w:cs="Times New Roman"/>
          <w:sz w:val="24"/>
          <w:szCs w:val="24"/>
        </w:rPr>
        <w:t>11</w:t>
      </w:r>
      <w:r w:rsidRPr="00FB33B6">
        <w:rPr>
          <w:rFonts w:ascii="Times New Roman" w:hAnsi="Times New Roman" w:cs="Times New Roman"/>
          <w:sz w:val="24"/>
          <w:szCs w:val="24"/>
        </w:rPr>
        <w:t>.4.1.6. Проверка функционирования электрических устройств безопасности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При проверке контролируют следующие электрические устройства безопасности: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перехода кабиной лифта крайних этажных площадок (концевые выключатели);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закрытия двери шахты;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натяжения ремней;</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закрытия створки двери шахты, не оборудованной замком;</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закрытия двери шахты для технического обслуживания оборудования, аварийной двери или смотрового люка в шахте;</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закрытия двери кабины;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запирания замка аварийной двери или люка кабины;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для остановки лифта (выключатель, кнопка "Стоп");</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обрыва или относительного перемещения тяговых элементов;</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lastRenderedPageBreak/>
        <w:t>- контроля обрыва или вытяжки каната ограничителя скорости;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натяжения уравновешивающих канатов;</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срабатывания устройства, ограничивающего подскок натяжного устройства уравновешивающих канатов;</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положения съемного устройства для ручного перемещения кабины (положения съемного штурвала);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отключения цепей управления из шахты;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отключения цепей управления из блочного помещения;</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положения блокировочного устройства;</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положения механических устройств для остановки кабины;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положения складного ограждения на крыше кабины;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положения складного щита под порогом кабины;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положения механизма, блокирующего канат безопасности;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положения рычага, соединенного с ловителями;</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 контроля положения упора, предотвращающего опускание кабины.</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Электрические устройства безопасности должны функционировать в соответствии с требованиями, установленными нормативной документацией.</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Электрические устройства безопасности должны быть включены в цепь безопасности (за исключением концевого выключателя, действующего в цепи главного тока электродвигателя) и при срабатывании размыкать цепь безопасности и предотвращать пуск электродвигателя главного привода или вызывать его остановку.</w:t>
      </w:r>
    </w:p>
    <w:p w:rsidR="00FB33B6" w:rsidRPr="00FB33B6" w:rsidRDefault="00FB33B6" w:rsidP="00FB33B6">
      <w:pPr>
        <w:spacing w:after="0"/>
        <w:rPr>
          <w:rFonts w:ascii="Times New Roman" w:hAnsi="Times New Roman" w:cs="Times New Roman"/>
          <w:sz w:val="24"/>
          <w:szCs w:val="24"/>
        </w:rPr>
      </w:pPr>
      <w:r w:rsidRPr="00FB33B6">
        <w:rPr>
          <w:rFonts w:ascii="Times New Roman" w:hAnsi="Times New Roman" w:cs="Times New Roman"/>
          <w:sz w:val="24"/>
          <w:szCs w:val="24"/>
        </w:rPr>
        <w:t>При проверке функционирования контролируют электрические устройства безопасности, установленные на лифте и указанные в паспорте лифта.</w:t>
      </w:r>
    </w:p>
    <w:sectPr w:rsidR="00FB33B6" w:rsidRPr="00FB33B6" w:rsidSect="007F61D3">
      <w:headerReference w:type="default" r:id="rId8"/>
      <w:pgSz w:w="11906" w:h="16838"/>
      <w:pgMar w:top="1134" w:right="566"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434" w:rsidRDefault="00757434" w:rsidP="00A86160">
      <w:pPr>
        <w:spacing w:after="0" w:line="240" w:lineRule="auto"/>
      </w:pPr>
      <w:r>
        <w:separator/>
      </w:r>
    </w:p>
  </w:endnote>
  <w:endnote w:type="continuationSeparator" w:id="0">
    <w:p w:rsidR="00757434" w:rsidRDefault="00757434" w:rsidP="00A8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434" w:rsidRDefault="00757434" w:rsidP="00A86160">
      <w:pPr>
        <w:spacing w:after="0" w:line="240" w:lineRule="auto"/>
      </w:pPr>
      <w:r>
        <w:separator/>
      </w:r>
    </w:p>
  </w:footnote>
  <w:footnote w:type="continuationSeparator" w:id="0">
    <w:p w:rsidR="00757434" w:rsidRDefault="00757434" w:rsidP="00A86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917976"/>
      <w:docPartObj>
        <w:docPartGallery w:val="Page Numbers (Top of Page)"/>
        <w:docPartUnique/>
      </w:docPartObj>
    </w:sdtPr>
    <w:sdtEndPr/>
    <w:sdtContent>
      <w:p w:rsidR="00D03C63" w:rsidRDefault="007F61D3">
        <w:pPr>
          <w:pStyle w:val="a6"/>
          <w:jc w:val="center"/>
        </w:pPr>
      </w:p>
    </w:sdtContent>
  </w:sdt>
  <w:p w:rsidR="00D03C63" w:rsidRDefault="00D03C6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66AE3"/>
    <w:multiLevelType w:val="hybridMultilevel"/>
    <w:tmpl w:val="FD763C54"/>
    <w:lvl w:ilvl="0" w:tplc="C19AB172">
      <w:start w:val="1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60"/>
    <w:rsid w:val="00071633"/>
    <w:rsid w:val="00101D3E"/>
    <w:rsid w:val="001021E1"/>
    <w:rsid w:val="00170859"/>
    <w:rsid w:val="001807DA"/>
    <w:rsid w:val="001C4327"/>
    <w:rsid w:val="00276E1D"/>
    <w:rsid w:val="002A2E51"/>
    <w:rsid w:val="00534D08"/>
    <w:rsid w:val="0054030A"/>
    <w:rsid w:val="00757434"/>
    <w:rsid w:val="007F0CA9"/>
    <w:rsid w:val="007F61D3"/>
    <w:rsid w:val="00814933"/>
    <w:rsid w:val="008949DD"/>
    <w:rsid w:val="00A04288"/>
    <w:rsid w:val="00A757E6"/>
    <w:rsid w:val="00A86160"/>
    <w:rsid w:val="00A97D0C"/>
    <w:rsid w:val="00AB2552"/>
    <w:rsid w:val="00AF1F93"/>
    <w:rsid w:val="00B062D1"/>
    <w:rsid w:val="00C62420"/>
    <w:rsid w:val="00CB66AB"/>
    <w:rsid w:val="00D03C63"/>
    <w:rsid w:val="00D23C8D"/>
    <w:rsid w:val="00E36755"/>
    <w:rsid w:val="00FB0208"/>
    <w:rsid w:val="00FB33B6"/>
    <w:rsid w:val="00FC4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0D564"/>
  <w15:docId w15:val="{00B92252-B119-4BB4-8A86-9D0CB35D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C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CA9"/>
    <w:pPr>
      <w:ind w:left="720"/>
      <w:contextualSpacing/>
    </w:pPr>
  </w:style>
  <w:style w:type="paragraph" w:styleId="a4">
    <w:name w:val="Balloon Text"/>
    <w:basedOn w:val="a"/>
    <w:link w:val="a5"/>
    <w:uiPriority w:val="99"/>
    <w:semiHidden/>
    <w:unhideWhenUsed/>
    <w:rsid w:val="00A861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6160"/>
    <w:rPr>
      <w:rFonts w:ascii="Tahoma" w:hAnsi="Tahoma" w:cs="Tahoma"/>
      <w:sz w:val="16"/>
      <w:szCs w:val="16"/>
    </w:rPr>
  </w:style>
  <w:style w:type="paragraph" w:styleId="a6">
    <w:name w:val="header"/>
    <w:basedOn w:val="a"/>
    <w:link w:val="a7"/>
    <w:uiPriority w:val="99"/>
    <w:unhideWhenUsed/>
    <w:rsid w:val="00A861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86160"/>
  </w:style>
  <w:style w:type="paragraph" w:styleId="a8">
    <w:name w:val="footer"/>
    <w:basedOn w:val="a"/>
    <w:link w:val="a9"/>
    <w:uiPriority w:val="99"/>
    <w:unhideWhenUsed/>
    <w:rsid w:val="00A861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86160"/>
  </w:style>
  <w:style w:type="table" w:styleId="aa">
    <w:name w:val="Table Grid"/>
    <w:basedOn w:val="a1"/>
    <w:uiPriority w:val="59"/>
    <w:rsid w:val="00D03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268E7-AD2B-41CB-9136-4EE08176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4281</Words>
  <Characters>24405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Глеб Мурмыло</cp:lastModifiedBy>
  <cp:revision>4</cp:revision>
  <cp:lastPrinted>2019-04-29T07:12:00Z</cp:lastPrinted>
  <dcterms:created xsi:type="dcterms:W3CDTF">2019-05-08T00:29:00Z</dcterms:created>
  <dcterms:modified xsi:type="dcterms:W3CDTF">2023-12-11T01:21:00Z</dcterms:modified>
</cp:coreProperties>
</file>