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4"/>
        <w:gridCol w:w="7903"/>
      </w:tblGrid>
      <w:tr w:rsidR="00197E02" w:rsidRPr="00197E02" w:rsidTr="007E3EB2">
        <w:tc>
          <w:tcPr>
            <w:tcW w:w="1560" w:type="dxa"/>
          </w:tcPr>
          <w:p w:rsidR="00197E02" w:rsidRPr="00197E02" w:rsidRDefault="00E51802" w:rsidP="00EA71F3">
            <w:pPr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  <w:r w:rsidRPr="00E51802">
              <w:rPr>
                <w:rFonts w:ascii="Calibri" w:hAnsi="Calibri"/>
                <w:noProof/>
                <w:lang w:eastAsia="ru-RU"/>
              </w:rPr>
              <w:drawing>
                <wp:inline distT="0" distB="0" distL="0" distR="0">
                  <wp:extent cx="762000" cy="790575"/>
                  <wp:effectExtent l="0" t="0" r="0" b="0"/>
                  <wp:docPr id="2" name="Picture 2" descr="Описание: Описание: F:\Прочее\Логотип НА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Описание: F:\Прочее\Логотип НА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197E02" w:rsidRPr="00197E02" w:rsidRDefault="00197E02" w:rsidP="00197E02">
            <w:pPr>
              <w:spacing w:line="360" w:lineRule="auto"/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7903" w:type="dxa"/>
          </w:tcPr>
          <w:p w:rsidR="00197E02" w:rsidRPr="00197E02" w:rsidRDefault="00197E02" w:rsidP="001B6496">
            <w:pPr>
              <w:spacing w:line="360" w:lineRule="auto"/>
              <w:rPr>
                <w:rFonts w:ascii="Times New Roman" w:hAnsi="Times New Roman"/>
                <w:color w:val="3366FF"/>
                <w:spacing w:val="20"/>
                <w:sz w:val="8"/>
                <w:szCs w:val="8"/>
              </w:rPr>
            </w:pPr>
          </w:p>
        </w:tc>
      </w:tr>
    </w:tbl>
    <w:p w:rsidR="00197E02" w:rsidRPr="00197E02" w:rsidRDefault="00D70AF1" w:rsidP="00197E02">
      <w:pPr>
        <w:spacing w:after="0"/>
        <w:jc w:val="center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5850255" cy="114300"/>
                <wp:effectExtent l="0" t="0" r="17145" b="19050"/>
                <wp:wrapNone/>
                <wp:docPr id="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255" cy="1143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E6AB4" id="Прямоугольник 4" o:spid="_x0000_s1026" style="position:absolute;margin-left:.3pt;margin-top:1.65pt;width:460.6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" o:allowincell="f" fillcolor="#36f" strokecolor="#339"/>
            </w:pict>
          </mc:Fallback>
        </mc:AlternateContent>
      </w: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F6421B" w:rsidRPr="00312D90" w:rsidRDefault="00F6421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x-none" w:eastAsia="x-none"/>
        </w:rPr>
      </w:pPr>
      <w:r w:rsidRPr="00312D90">
        <w:rPr>
          <w:rFonts w:ascii="Times New Roman" w:hAnsi="Times New Roman"/>
          <w:b/>
          <w:bCs/>
          <w:sz w:val="32"/>
          <w:szCs w:val="32"/>
          <w:lang w:val="x-none" w:eastAsia="x-none"/>
        </w:rPr>
        <w:t>КОМПЛЕКТ ОЦЕНОЧНЫХ СРЕДСТВ ДЛЯ ОЦЕНКИ ПРОФЕССИОНАЛЬНОЙ КВАЛИФИКАЦИИ</w:t>
      </w:r>
    </w:p>
    <w:p w:rsidR="008E71E9" w:rsidRPr="008E71E9" w:rsidRDefault="008E71E9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48"/>
          <w:szCs w:val="48"/>
          <w:lang w:eastAsia="x-none"/>
        </w:rPr>
      </w:pPr>
    </w:p>
    <w:p w:rsidR="00E748C4" w:rsidRPr="00E748C4" w:rsidRDefault="00312D90" w:rsidP="00E748C4">
      <w:pPr>
        <w:pStyle w:val="Default"/>
        <w:jc w:val="center"/>
        <w:rPr>
          <w:rFonts w:ascii="Times New Roman" w:hAnsi="Times New Roman"/>
          <w:b/>
          <w:bCs/>
          <w:sz w:val="36"/>
          <w:szCs w:val="36"/>
          <w:lang w:eastAsia="x-none"/>
        </w:rPr>
      </w:pPr>
      <w:r>
        <w:rPr>
          <w:rFonts w:ascii="Times New Roman" w:hAnsi="Times New Roman"/>
          <w:b/>
          <w:bCs/>
          <w:sz w:val="36"/>
          <w:szCs w:val="36"/>
          <w:lang w:val="x-none" w:eastAsia="x-none"/>
        </w:rPr>
        <w:t>«</w:t>
      </w:r>
      <w:r w:rsidR="00F6012A">
        <w:rPr>
          <w:rFonts w:ascii="Times New Roman" w:hAnsi="Times New Roman"/>
          <w:b/>
          <w:bCs/>
          <w:sz w:val="36"/>
          <w:szCs w:val="36"/>
          <w:lang w:eastAsia="x-none"/>
        </w:rPr>
        <w:t>Оператор (диспетчер) диспетчерской службы по контролю работы лифтов и инженерного оборудования зданий и сооружений</w:t>
      </w:r>
      <w:r w:rsidR="00E748C4" w:rsidRPr="00E748C4">
        <w:rPr>
          <w:rFonts w:ascii="Times New Roman" w:hAnsi="Times New Roman"/>
          <w:b/>
          <w:bCs/>
          <w:sz w:val="36"/>
          <w:szCs w:val="36"/>
          <w:lang w:val="x-none" w:eastAsia="x-none"/>
        </w:rPr>
        <w:t xml:space="preserve"> </w:t>
      </w:r>
      <w:r w:rsidR="00F6012A">
        <w:rPr>
          <w:rFonts w:ascii="Times New Roman" w:hAnsi="Times New Roman"/>
          <w:b/>
          <w:bCs/>
          <w:sz w:val="36"/>
          <w:szCs w:val="36"/>
          <w:lang w:val="x-none" w:eastAsia="x-none"/>
        </w:rPr>
        <w:t>(4</w:t>
      </w:r>
      <w:r w:rsidR="00E748C4" w:rsidRPr="00E748C4">
        <w:rPr>
          <w:rFonts w:ascii="Times New Roman" w:hAnsi="Times New Roman"/>
          <w:b/>
          <w:bCs/>
          <w:sz w:val="36"/>
          <w:szCs w:val="36"/>
          <w:lang w:val="x-none" w:eastAsia="x-none"/>
        </w:rPr>
        <w:t xml:space="preserve"> уровень квалификации)</w:t>
      </w:r>
      <w:r w:rsidR="00E748C4">
        <w:rPr>
          <w:rFonts w:ascii="Times New Roman" w:hAnsi="Times New Roman"/>
          <w:b/>
          <w:bCs/>
          <w:sz w:val="36"/>
          <w:szCs w:val="36"/>
          <w:lang w:eastAsia="x-none"/>
        </w:rPr>
        <w:t>»</w:t>
      </w:r>
    </w:p>
    <w:p w:rsidR="00F6421B" w:rsidRPr="00E748C4" w:rsidRDefault="00F6421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Calibri" w:hAnsi="Times New Roman" w:cs="Calibri"/>
          <w:b/>
          <w:bCs/>
          <w:color w:val="000000"/>
          <w:sz w:val="36"/>
          <w:szCs w:val="36"/>
          <w:lang w:val="x-none" w:eastAsia="x-none" w:bidi="hi-IN"/>
        </w:rPr>
      </w:pPr>
    </w:p>
    <w:p w:rsidR="00197E02" w:rsidRPr="006811CE" w:rsidRDefault="00197E02" w:rsidP="00197E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Pr="00197E02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197E02" w:rsidRPr="00197E02" w:rsidRDefault="00E748C4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ХАБАРОВСК</w:t>
      </w:r>
    </w:p>
    <w:p w:rsidR="00197E02" w:rsidRPr="00197E02" w:rsidRDefault="00197E02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97E02">
        <w:rPr>
          <w:rFonts w:ascii="Times New Roman" w:hAnsi="Times New Roman"/>
          <w:b/>
          <w:sz w:val="28"/>
          <w:szCs w:val="28"/>
          <w:lang w:eastAsia="ru-RU"/>
        </w:rPr>
        <w:t>201</w:t>
      </w:r>
      <w:r w:rsidR="00E748C4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:rsidR="00197E02" w:rsidRDefault="00197E02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197E02" w:rsidSect="00197E02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pgNumType w:fmt="numberInDash"/>
          <w:cols w:space="708"/>
          <w:titlePg/>
          <w:docGrid w:linePitch="360"/>
        </w:sectPr>
      </w:pP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55E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E02" w:rsidRPr="004E12F3" w:rsidRDefault="00FD7DA0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2F3">
        <w:rPr>
          <w:rFonts w:ascii="Times New Roman" w:hAnsi="Times New Roman"/>
          <w:b/>
          <w:bCs/>
          <w:sz w:val="28"/>
          <w:szCs w:val="28"/>
          <w:lang w:eastAsia="ru-RU"/>
        </w:rPr>
        <w:t>СОСТАВ КОМПЛЕКТА</w:t>
      </w: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455E" w:rsidRPr="004E12F3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798"/>
        <w:gridCol w:w="1380"/>
      </w:tblGrid>
      <w:tr w:rsidR="00E748C4" w:rsidRPr="00E748C4" w:rsidTr="00111FC4">
        <w:trPr>
          <w:trHeight w:val="370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Наименование квалификации и уровень квалификации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E748C4" w:rsidTr="00111FC4">
        <w:trPr>
          <w:trHeight w:val="236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Номер квалификации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E748C4" w:rsidTr="00111FC4">
        <w:trPr>
          <w:trHeight w:val="280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widowControl w:val="0"/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E748C4" w:rsidTr="00111FC4">
        <w:trPr>
          <w:trHeight w:val="50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ind w:hanging="9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Вид профессиональной деятельности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E748C4" w:rsidTr="00111FC4">
        <w:trPr>
          <w:trHeight w:val="118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  <w:t>Спецификация заданий для теоретического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E748C4" w:rsidTr="00111FC4">
        <w:trPr>
          <w:trHeight w:val="122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4" w:type="pct"/>
            <w:vAlign w:val="bottom"/>
          </w:tcPr>
          <w:p w:rsidR="00E748C4" w:rsidRPr="00111FC4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  <w:t>Спецификация заданий для практического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748C4" w:rsidRPr="00E748C4" w:rsidTr="00111FC4">
        <w:trPr>
          <w:trHeight w:val="126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Материально-техническое обеспечение оценочных мероприятий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E748C4" w:rsidTr="00111FC4">
        <w:trPr>
          <w:trHeight w:val="258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Кадровое обеспечение оценочных мероприятий. Требования экспертам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E748C4" w:rsidTr="00111FC4">
        <w:trPr>
          <w:trHeight w:val="258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Требования безопасности к проведению оценочных мероприятий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E748C4" w:rsidTr="00111FC4">
        <w:trPr>
          <w:trHeight w:val="258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теоретического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E748C4" w:rsidTr="00111FC4">
        <w:trPr>
          <w:trHeight w:val="258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E748C4" w:rsidRPr="00E748C4" w:rsidTr="00111FC4">
        <w:trPr>
          <w:trHeight w:val="258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практического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E748C4" w:rsidRPr="00E748C4" w:rsidTr="00111FC4">
        <w:trPr>
          <w:trHeight w:val="258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Правила обработки результатов профессионального экзамена и принятия решения о соответствии квалификации соискателя требованиям квалификации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E748C4" w:rsidRPr="00E748C4" w:rsidTr="00111FC4">
        <w:trPr>
          <w:trHeight w:val="258"/>
        </w:trPr>
        <w:tc>
          <w:tcPr>
            <w:tcW w:w="205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4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Перечень нормативных правовых и иных документов, использованных при подготовке комплекта оценочных средств</w:t>
            </w:r>
          </w:p>
        </w:tc>
        <w:tc>
          <w:tcPr>
            <w:tcW w:w="721" w:type="pct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111FC4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61</w:t>
            </w:r>
          </w:p>
        </w:tc>
      </w:tr>
    </w:tbl>
    <w:p w:rsidR="00E748C4" w:rsidRPr="00E748C4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</w:p>
    <w:p w:rsidR="00E748C4" w:rsidRPr="00E748C4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sectPr w:rsidR="00E748C4" w:rsidRPr="00E748C4" w:rsidSect="00FD7DA0">
          <w:pgSz w:w="11906" w:h="16838"/>
          <w:pgMar w:top="1134" w:right="851" w:bottom="1134" w:left="1701" w:header="709" w:footer="709" w:gutter="0"/>
          <w:pgNumType w:fmt="numberInDash"/>
          <w:cols w:space="708"/>
          <w:docGrid w:linePitch="360"/>
        </w:sectPr>
      </w:pPr>
    </w:p>
    <w:p w:rsidR="00E262F1" w:rsidRPr="00E262F1" w:rsidRDefault="00E748C4" w:rsidP="00E262F1">
      <w:pPr>
        <w:pStyle w:val="Default"/>
        <w:jc w:val="both"/>
        <w:rPr>
          <w:rFonts w:ascii="Times New Roman" w:eastAsiaTheme="minorEastAsia" w:hAnsi="Times New Roman" w:cstheme="minorBidi"/>
          <w:b/>
          <w:lang w:eastAsia="ru-RU"/>
        </w:rPr>
      </w:pPr>
      <w:r w:rsidRPr="00E748C4">
        <w:rPr>
          <w:rFonts w:ascii="Times New Roman" w:eastAsiaTheme="minorEastAsia" w:hAnsi="Times New Roman" w:cstheme="minorBidi"/>
          <w:lang w:eastAsia="ru-RU"/>
        </w:rPr>
        <w:lastRenderedPageBreak/>
        <w:t xml:space="preserve">1. </w:t>
      </w:r>
      <w:r w:rsidRPr="00E748C4">
        <w:rPr>
          <w:rFonts w:ascii="Times New Roman" w:eastAsiaTheme="minorEastAsia" w:hAnsi="Times New Roman" w:cstheme="minorBidi"/>
          <w:b/>
          <w:lang w:eastAsia="ru-RU"/>
        </w:rPr>
        <w:t>Наименование квалификации и уровень квалификации</w:t>
      </w:r>
      <w:r w:rsidRPr="00E748C4">
        <w:rPr>
          <w:rFonts w:ascii="Times New Roman" w:eastAsiaTheme="minorEastAsia" w:hAnsi="Times New Roman" w:cstheme="minorBidi"/>
          <w:lang w:eastAsia="ru-RU"/>
        </w:rPr>
        <w:t xml:space="preserve"> </w:t>
      </w:r>
      <w:r w:rsidR="00E262F1" w:rsidRPr="00E262F1">
        <w:rPr>
          <w:rFonts w:ascii="Times New Roman" w:eastAsiaTheme="minorEastAsia" w:hAnsi="Times New Roman" w:cstheme="minorBidi"/>
          <w:b/>
          <w:lang w:eastAsia="ru-RU"/>
        </w:rPr>
        <w:t>«Оператор (диспетчер) диспетчерской службы по контролю работы лифтов и инженерного оборудования зданий и сооружений (4 уровень квалификации)»</w:t>
      </w:r>
    </w:p>
    <w:p w:rsidR="00E748C4" w:rsidRPr="00E748C4" w:rsidRDefault="00E748C4" w:rsidP="00E262F1">
      <w:pPr>
        <w:spacing w:after="0" w:line="240" w:lineRule="auto"/>
        <w:jc w:val="both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ab/>
      </w:r>
    </w:p>
    <w:p w:rsidR="00E748C4" w:rsidRPr="00E748C4" w:rsidRDefault="00E748C4" w:rsidP="00ED774E">
      <w:pPr>
        <w:widowControl w:val="0"/>
        <w:numPr>
          <w:ilvl w:val="0"/>
          <w:numId w:val="3"/>
        </w:numPr>
        <w:tabs>
          <w:tab w:val="left" w:pos="385"/>
          <w:tab w:val="left" w:leader="underscore" w:pos="973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Номер </w:t>
      </w:r>
      <w:r w:rsidR="00A53CA1"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квалификации:</w:t>
      </w:r>
      <w:r w:rsidR="00A53CA1" w:rsidRPr="006B5F46">
        <w:rPr>
          <w:rStyle w:val="20"/>
        </w:rPr>
        <w:t xml:space="preserve"> </w:t>
      </w:r>
      <w:r w:rsidR="00A53CA1">
        <w:rPr>
          <w:rStyle w:val="20"/>
          <w:lang w:val="ru-RU"/>
        </w:rPr>
        <w:t xml:space="preserve"> </w:t>
      </w:r>
      <w:r w:rsidR="006B5F46">
        <w:rPr>
          <w:rStyle w:val="20"/>
          <w:lang w:val="ru-RU"/>
        </w:rPr>
        <w:t xml:space="preserve">                                                    </w:t>
      </w:r>
      <w:r w:rsidR="00E262F1" w:rsidRPr="00E262F1">
        <w:rPr>
          <w:rStyle w:val="resultitem-val"/>
          <w:rFonts w:ascii="Times New Roman" w:eastAsiaTheme="majorEastAsia" w:hAnsi="Times New Roman"/>
          <w:sz w:val="24"/>
          <w:szCs w:val="24"/>
        </w:rPr>
        <w:t>16.04900.01</w:t>
      </w:r>
    </w:p>
    <w:p w:rsidR="00E748C4" w:rsidRPr="006B5F46" w:rsidRDefault="00E748C4" w:rsidP="006B5F46">
      <w:pPr>
        <w:spacing w:after="0" w:line="240" w:lineRule="auto"/>
        <w:ind w:left="3340"/>
        <w:jc w:val="center"/>
        <w:rPr>
          <w:rFonts w:ascii="Times New Roman" w:eastAsiaTheme="minorEastAsia" w:hAnsi="Times New Roman" w:cstheme="minorBidi"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E748C4" w:rsidRPr="00E748C4" w:rsidRDefault="00E748C4" w:rsidP="00ED774E">
      <w:pPr>
        <w:widowControl w:val="0"/>
        <w:numPr>
          <w:ilvl w:val="0"/>
          <w:numId w:val="3"/>
        </w:numPr>
        <w:tabs>
          <w:tab w:val="left" w:pos="385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Профессиональный стандарт или квалификационные требования, установленные</w:t>
      </w:r>
    </w:p>
    <w:p w:rsidR="00E262F1" w:rsidRPr="00E262F1" w:rsidRDefault="00E748C4" w:rsidP="00E262F1">
      <w:pPr>
        <w:pStyle w:val="Default"/>
        <w:jc w:val="both"/>
        <w:rPr>
          <w:rFonts w:ascii="Times New Roman" w:hAnsi="Times New Roman" w:cs="Times New Roman"/>
        </w:rPr>
      </w:pPr>
      <w:r w:rsidRPr="00E748C4">
        <w:rPr>
          <w:rFonts w:ascii="Times New Roman" w:eastAsiaTheme="minorEastAsia" w:hAnsi="Times New Roman" w:cstheme="minorBidi"/>
          <w:b/>
          <w:lang w:eastAsia="ru-RU"/>
        </w:rPr>
        <w:t>федеральными законами и иными нормативными правовыми актами Российской Федерации (далее - требования к квалификации</w:t>
      </w:r>
      <w:r w:rsidRPr="00E748C4">
        <w:rPr>
          <w:rFonts w:ascii="Times New Roman" w:eastAsiaTheme="minorEastAsia" w:hAnsi="Times New Roman" w:cstheme="minorBidi"/>
          <w:lang w:eastAsia="ru-RU"/>
        </w:rPr>
        <w:t xml:space="preserve">): </w:t>
      </w:r>
      <w:r w:rsidR="00E262F1" w:rsidRPr="00E262F1">
        <w:rPr>
          <w:rFonts w:ascii="Times New Roman" w:hAnsi="Times New Roman" w:cs="Times New Roman"/>
        </w:rPr>
        <w:t xml:space="preserve">«Диспетчер аварийно-диспетчерской службы», Приказ Министерства труда и социальной защиты Российской Федерации от «25» декабря 2014 г. №1120н, Зарегистрирован в Минюсте России 10 февраля 2015 г. N 35956, Номер 360 в реестре профессиональных стандартов </w:t>
      </w:r>
    </w:p>
    <w:p w:rsidR="00E4755F" w:rsidRPr="00E4755F" w:rsidRDefault="00E4755F" w:rsidP="00E4755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62E8" w:rsidRDefault="00E748C4" w:rsidP="00E262F1">
      <w:pPr>
        <w:widowControl w:val="0"/>
        <w:tabs>
          <w:tab w:val="left" w:leader="underscore" w:pos="1004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4. </w:t>
      </w: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Вид профессиональной деятельности</w:t>
      </w:r>
      <w:r w:rsidR="005577B6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: </w:t>
      </w:r>
      <w:r w:rsidR="00E262F1" w:rsidRPr="00E262F1">
        <w:rPr>
          <w:rStyle w:val="resultitem-val"/>
          <w:rFonts w:ascii="Times New Roman" w:eastAsiaTheme="majorEastAsia" w:hAnsi="Times New Roman"/>
          <w:sz w:val="24"/>
          <w:szCs w:val="24"/>
        </w:rPr>
        <w:t>Обслуживание систем инженерно-технического обеспечения зданий и сооружений с применением диспетчерского контроля</w:t>
      </w:r>
      <w:r w:rsidRPr="00E262F1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577B6" w:rsidRPr="00E262F1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</w:t>
      </w:r>
      <w:r w:rsidR="006B5F46" w:rsidRPr="00E262F1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</w:t>
      </w:r>
      <w:r w:rsidR="005577B6" w:rsidRPr="00E262F1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</w:p>
    <w:p w:rsidR="00E748C4" w:rsidRPr="006B5F46" w:rsidRDefault="00E748C4" w:rsidP="00E262F1">
      <w:pPr>
        <w:widowControl w:val="0"/>
        <w:tabs>
          <w:tab w:val="left" w:leader="underscore" w:pos="10046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E748C4" w:rsidRPr="00E748C4" w:rsidRDefault="00E748C4" w:rsidP="00E748C4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5. Спецификация заданий для теоретического этапа профессионального экзамена</w:t>
      </w:r>
      <w:r w:rsidRPr="00E748C4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  <w:t>:</w:t>
      </w:r>
    </w:p>
    <w:p w:rsidR="00FD7DA0" w:rsidRPr="00E748C4" w:rsidRDefault="00FD7DA0" w:rsidP="00FD7DA0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u w:val="single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1450"/>
        <w:gridCol w:w="3039"/>
      </w:tblGrid>
      <w:tr w:rsidR="00E4755F" w:rsidRPr="006B5F46" w:rsidTr="00953EAF">
        <w:trPr>
          <w:trHeight w:val="1002"/>
        </w:trPr>
        <w:tc>
          <w:tcPr>
            <w:tcW w:w="2722" w:type="pct"/>
          </w:tcPr>
          <w:p w:rsidR="00E4755F" w:rsidRPr="006B5F46" w:rsidRDefault="00E4755F" w:rsidP="00E4755F">
            <w:pPr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hAnsi="Times New Roman"/>
                <w:sz w:val="20"/>
                <w:szCs w:val="20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736" w:type="pct"/>
          </w:tcPr>
          <w:p w:rsidR="00E4755F" w:rsidRPr="006B5F46" w:rsidRDefault="00E4755F" w:rsidP="00E4755F">
            <w:pPr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hAnsi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1542" w:type="pct"/>
          </w:tcPr>
          <w:p w:rsidR="00E4755F" w:rsidRPr="006B5F46" w:rsidRDefault="00E4755F" w:rsidP="00E4755F">
            <w:pPr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hAnsi="Times New Roman"/>
                <w:sz w:val="20"/>
                <w:szCs w:val="20"/>
              </w:rPr>
              <w:t>Тип и № задания</w:t>
            </w:r>
          </w:p>
        </w:tc>
      </w:tr>
      <w:tr w:rsidR="00ED62E8" w:rsidRPr="00ED62E8" w:rsidTr="00953EAF">
        <w:trPr>
          <w:trHeight w:val="465"/>
        </w:trPr>
        <w:tc>
          <w:tcPr>
            <w:tcW w:w="2722" w:type="pct"/>
          </w:tcPr>
          <w:p w:rsidR="00ED62E8" w:rsidRPr="00ED62E8" w:rsidRDefault="00ED62E8" w:rsidP="00ED62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62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Диспетчерский контроль работы лифтов и инженерного оборудования </w:t>
            </w:r>
          </w:p>
        </w:tc>
        <w:tc>
          <w:tcPr>
            <w:tcW w:w="736" w:type="pct"/>
          </w:tcPr>
          <w:p w:rsidR="00ED62E8" w:rsidRPr="00ED62E8" w:rsidRDefault="00ED62E8" w:rsidP="00ED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2E8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ED62E8" w:rsidRPr="00ED62E8" w:rsidRDefault="00ED62E8" w:rsidP="00ED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2E8" w:rsidRPr="00ED62E8" w:rsidRDefault="00ED62E8" w:rsidP="00ED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</w:tcPr>
          <w:p w:rsidR="00ED62E8" w:rsidRPr="00ED62E8" w:rsidRDefault="00ED62E8" w:rsidP="00ED62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D62E8">
              <w:rPr>
                <w:rFonts w:ascii="Times New Roman" w:hAnsi="Times New Roman"/>
                <w:bCs/>
                <w:sz w:val="24"/>
                <w:szCs w:val="24"/>
              </w:rPr>
              <w:t>1-20</w:t>
            </w:r>
          </w:p>
        </w:tc>
      </w:tr>
    </w:tbl>
    <w:p w:rsidR="00FD7DA0" w:rsidRPr="00953EAF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Toc317462901"/>
      <w:bookmarkStart w:id="1" w:name="_Toc332622680"/>
      <w:bookmarkStart w:id="2" w:name="_Toc332623358"/>
      <w:bookmarkStart w:id="3" w:name="_Toc332624034"/>
      <w:bookmarkStart w:id="4" w:name="_Toc332624372"/>
      <w:bookmarkStart w:id="5" w:name="_Toc360378408"/>
      <w:bookmarkStart w:id="6" w:name="_Toc360378642"/>
      <w:bookmarkStart w:id="7" w:name="_Toc360434216"/>
      <w:r w:rsidRPr="00953EAF">
        <w:rPr>
          <w:rFonts w:ascii="Times New Roman" w:hAnsi="Times New Roman"/>
          <w:bCs/>
          <w:sz w:val="24"/>
          <w:szCs w:val="24"/>
          <w:lang w:eastAsia="ru-RU"/>
        </w:rPr>
        <w:t xml:space="preserve">Общая информация по структуре </w:t>
      </w:r>
      <w:r w:rsidR="002536F9">
        <w:rPr>
          <w:rFonts w:ascii="Times New Roman" w:hAnsi="Times New Roman"/>
          <w:bCs/>
          <w:sz w:val="24"/>
          <w:szCs w:val="24"/>
          <w:lang w:eastAsia="ru-RU"/>
        </w:rPr>
        <w:t>заданий для теоретического этапа профессионального экзамена</w:t>
      </w:r>
      <w:r w:rsidRPr="00953EAF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FD7DA0" w:rsidRPr="00953EAF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53EAF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выбором ответа: </w:t>
      </w:r>
      <w:r w:rsidR="00B15349">
        <w:rPr>
          <w:rFonts w:ascii="Times New Roman" w:hAnsi="Times New Roman"/>
          <w:bCs/>
          <w:i/>
          <w:sz w:val="24"/>
          <w:szCs w:val="24"/>
        </w:rPr>
        <w:t>20</w:t>
      </w:r>
    </w:p>
    <w:p w:rsidR="00FD7DA0" w:rsidRPr="00953EAF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53EAF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открытым ответом: </w:t>
      </w:r>
      <w:r w:rsidR="00953EAF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953EAF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53EAF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соответствия: </w:t>
      </w:r>
      <w:r w:rsidR="00B15349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FD7DA0" w:rsidRDefault="00FD7DA0" w:rsidP="0025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3165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</w:t>
      </w:r>
      <w:r w:rsidR="00193165" w:rsidRPr="00193165">
        <w:rPr>
          <w:rFonts w:ascii="Times New Roman" w:hAnsi="Times New Roman"/>
          <w:bCs/>
          <w:i/>
          <w:sz w:val="24"/>
          <w:szCs w:val="24"/>
        </w:rPr>
        <w:t>последовательности: 0</w:t>
      </w:r>
    </w:p>
    <w:p w:rsidR="00FD7DA0" w:rsidRPr="002536F9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/>
          <w:sz w:val="24"/>
          <w:szCs w:val="24"/>
        </w:rPr>
      </w:pPr>
      <w:r w:rsidRPr="002536F9">
        <w:rPr>
          <w:rFonts w:ascii="Times New Roman" w:hAnsi="Times New Roman"/>
          <w:bCs/>
          <w:i/>
          <w:sz w:val="24"/>
          <w:szCs w:val="24"/>
        </w:rPr>
        <w:t xml:space="preserve">Время выполнения теоретического этапа экзамена: </w:t>
      </w:r>
      <w:r w:rsidR="00312D90" w:rsidRPr="002536F9">
        <w:rPr>
          <w:rFonts w:ascii="Times New Roman" w:hAnsi="Times New Roman"/>
          <w:bCs/>
          <w:i/>
          <w:sz w:val="24"/>
          <w:szCs w:val="24"/>
        </w:rPr>
        <w:t>30 минут</w:t>
      </w:r>
    </w:p>
    <w:p w:rsidR="002536F9" w:rsidRPr="002536F9" w:rsidRDefault="002536F9" w:rsidP="002536F9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536F9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6. Спецификация заданий для практического этапа профессионального экзамена:</w:t>
      </w:r>
    </w:p>
    <w:p w:rsidR="002536F9" w:rsidRPr="002536F9" w:rsidRDefault="002536F9" w:rsidP="002536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3260"/>
        <w:gridCol w:w="2806"/>
      </w:tblGrid>
      <w:tr w:rsidR="00FD7DA0" w:rsidRPr="006B5F46" w:rsidTr="003D6FBA">
        <w:tc>
          <w:tcPr>
            <w:tcW w:w="3823" w:type="dxa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 w:bidi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60" w:type="dxa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6F9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2806" w:type="dxa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6F9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Тип и количество заданий</w:t>
            </w:r>
          </w:p>
        </w:tc>
      </w:tr>
      <w:tr w:rsidR="00FD7DA0" w:rsidRPr="00193165" w:rsidTr="003D6FBA">
        <w:tc>
          <w:tcPr>
            <w:tcW w:w="3823" w:type="dxa"/>
          </w:tcPr>
          <w:p w:rsidR="00FD7DA0" w:rsidRPr="00193165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</w:tcPr>
          <w:p w:rsidR="00FD7DA0" w:rsidRPr="00193165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6" w:type="dxa"/>
          </w:tcPr>
          <w:p w:rsidR="00FD7DA0" w:rsidRPr="00193165" w:rsidRDefault="00193165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035D0" w:rsidRPr="00FD7DA0" w:rsidTr="003D6FBA">
        <w:trPr>
          <w:trHeight w:val="1550"/>
        </w:trPr>
        <w:tc>
          <w:tcPr>
            <w:tcW w:w="3823" w:type="dxa"/>
          </w:tcPr>
          <w:p w:rsidR="00C035D0" w:rsidRPr="00C035D0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работы лифтов, инженерного оборудования и оборудования диспетчерского контроля</w:t>
            </w:r>
          </w:p>
          <w:p w:rsidR="00C035D0" w:rsidRPr="00C035D0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Прием заявок о неисправности </w:t>
            </w: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лифтов и инженерного оборудования</w:t>
            </w:r>
          </w:p>
          <w:p w:rsidR="00C035D0" w:rsidRPr="00C035D0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и проверка выполнения работ по устранению неисправностей лифтов, инженерного оборудования, оборудования системы диспетчерского контроля</w:t>
            </w:r>
          </w:p>
        </w:tc>
        <w:tc>
          <w:tcPr>
            <w:tcW w:w="3260" w:type="dxa"/>
          </w:tcPr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Соблюдение правильной последовательности действий;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Соблюдение правил охраны труда и приемов выполнения работ по диспетчерскому контролю работы лифтов и </w:t>
            </w: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инженерного оборудования;</w:t>
            </w:r>
          </w:p>
          <w:p w:rsid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Правильное заполнение документации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</w:tcPr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Задания на выполнение практических заданий 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1,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2,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3,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4.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FD7DA0" w:rsidRPr="00E200C9" w:rsidRDefault="00FD7DA0" w:rsidP="00FD7DA0">
      <w:pPr>
        <w:keepNext/>
        <w:spacing w:before="240" w:after="0" w:line="24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  <w:lang w:eastAsia="x-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8510C7" w:rsidRDefault="008510C7" w:rsidP="008510C7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983548">
        <w:rPr>
          <w:rFonts w:ascii="Times New Roman" w:hAnsi="Times New Roman"/>
          <w:b/>
          <w:sz w:val="24"/>
          <w:szCs w:val="24"/>
        </w:rPr>
        <w:t>Материально-техническое обеспечение оценочных мероприятий</w:t>
      </w:r>
      <w:r w:rsidRPr="004728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510C7" w:rsidRDefault="008510C7" w:rsidP="003863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а) материально-технические ресурсы для обеспечения теоретического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омещени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проведения тео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 xml:space="preserve">ретического экзамена, </w:t>
      </w:r>
      <w:r w:rsidR="00641B84" w:rsidRPr="008510C7">
        <w:rPr>
          <w:rFonts w:ascii="Times New Roman" w:eastAsiaTheme="minorEastAsia" w:hAnsi="Times New Roman"/>
          <w:sz w:val="24"/>
          <w:szCs w:val="24"/>
          <w:lang w:eastAsia="ru-RU"/>
        </w:rPr>
        <w:t>оборуд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>ованные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плакатами, нормативными документами, литературой. Возможно применение компьютерных сред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>ств для проведения тестирования;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3863DB" w:rsidRPr="008510C7" w:rsidRDefault="003863DB" w:rsidP="003863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6AD0" w:rsidRDefault="008510C7" w:rsidP="003863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б) материально-технические ресурсы </w:t>
      </w:r>
      <w:r w:rsidRPr="008510C7">
        <w:rPr>
          <w:rFonts w:ascii="Times New Roman" w:eastAsia="Tahoma" w:hAnsi="Times New Roman"/>
          <w:iCs/>
          <w:color w:val="000000"/>
          <w:sz w:val="24"/>
          <w:szCs w:val="24"/>
          <w:lang w:eastAsia="ru-RU" w:bidi="ru-RU"/>
        </w:rPr>
        <w:t>для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обеспечения практического этапа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 w:rsidR="003863DB" w:rsidRPr="003863DB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омещения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для проведения практическ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ого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863DB">
        <w:rPr>
          <w:rFonts w:ascii="Times New Roman" w:hAnsi="Times New Roman"/>
          <w:bCs/>
          <w:sz w:val="24"/>
          <w:szCs w:val="24"/>
          <w:lang w:eastAsia="ru-RU"/>
        </w:rPr>
        <w:t xml:space="preserve">экзамена, 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оборуд</w:t>
      </w:r>
      <w:r w:rsidR="003863DB">
        <w:rPr>
          <w:rFonts w:ascii="Times New Roman" w:hAnsi="Times New Roman"/>
          <w:bCs/>
          <w:sz w:val="24"/>
          <w:szCs w:val="24"/>
          <w:lang w:eastAsia="ru-RU"/>
        </w:rPr>
        <w:t>ованные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узл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и агрегат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лифт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>, элемент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оборудования лифта, макет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ами 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>и модел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ями лифтов,</w:t>
      </w:r>
      <w:r w:rsidR="00216AD0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инструмент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ами </w:t>
      </w:r>
      <w:r w:rsidR="00216AD0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(отвертки, пассатижи, гаечные ключи), ветошь, смазочные и очистительные 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материалы, журнал</w:t>
      </w:r>
      <w:r w:rsidR="00216AD0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ТО.</w:t>
      </w:r>
    </w:p>
    <w:p w:rsidR="005376E5" w:rsidRDefault="005376E5" w:rsidP="003863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8. Кадровое обеспечение оценочных мероприятий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71B9C" w:rsidRPr="00171B9C" w:rsidRDefault="00611EF5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71B9C">
        <w:rPr>
          <w:rFonts w:ascii="Times New Roman" w:hAnsi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sz w:val="24"/>
          <w:szCs w:val="24"/>
          <w:lang w:eastAsia="ru-RU"/>
        </w:rPr>
        <w:t>и, участвующей в проведении п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рофессионального 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>экзамена</w:t>
      </w:r>
      <w:r w:rsidR="00B072E1">
        <w:rPr>
          <w:rFonts w:ascii="Times New Roman" w:hAnsi="Times New Roman"/>
          <w:sz w:val="24"/>
          <w:szCs w:val="24"/>
          <w:lang w:eastAsia="ru-RU"/>
        </w:rPr>
        <w:t>,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 менее трех экспертов, в том числе: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 по оценке квалификаций, аттестованный в установленном порядке;</w:t>
      </w:r>
    </w:p>
    <w:p w:rsid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технический эксперт, аттестованный в установленном порядке.</w:t>
      </w:r>
    </w:p>
    <w:p w:rsidR="00B072E1" w:rsidRPr="00171B9C" w:rsidRDefault="00B072E1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76E5" w:rsidRPr="005376E5" w:rsidRDefault="005376E5" w:rsidP="005376E5">
      <w:pPr>
        <w:widowControl w:val="0"/>
        <w:tabs>
          <w:tab w:val="left" w:pos="373"/>
          <w:tab w:val="left" w:leader="underscore" w:pos="9954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9. Требования безопасности к проведению оценочных мероприятий (при</w:t>
      </w:r>
    </w:p>
    <w:p w:rsidR="005376E5" w:rsidRPr="005376E5" w:rsidRDefault="005376E5" w:rsidP="005376E5">
      <w:pPr>
        <w:tabs>
          <w:tab w:val="left" w:leader="underscore" w:pos="1018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необходимости):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-----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</w:t>
      </w:r>
    </w:p>
    <w:p w:rsidR="005376E5" w:rsidRPr="005376E5" w:rsidRDefault="005376E5" w:rsidP="005376E5">
      <w:pPr>
        <w:spacing w:after="0" w:line="240" w:lineRule="auto"/>
        <w:ind w:left="2760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376E5">
        <w:rPr>
          <w:rFonts w:ascii="Times New Roman" w:eastAsiaTheme="minorEastAsia" w:hAnsi="Times New Roman"/>
          <w:sz w:val="20"/>
          <w:szCs w:val="20"/>
          <w:lang w:eastAsia="ru-RU"/>
        </w:rPr>
        <w:t>(проведение обязательного инструктажа на рабочем месте и другие)</w:t>
      </w:r>
    </w:p>
    <w:p w:rsidR="005376E5" w:rsidRPr="00331040" w:rsidRDefault="005376E5" w:rsidP="005376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Устанавливаются в соответствии с:</w:t>
      </w:r>
    </w:p>
    <w:p w:rsidR="005376E5" w:rsidRPr="00331040" w:rsidRDefault="005376E5" w:rsidP="00ED774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</w:t>
      </w:r>
      <w:r w:rsidR="00331040" w:rsidRPr="003310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331040" w:rsidRPr="00331040">
        <w:rPr>
          <w:rFonts w:ascii="Times New Roman" w:hAnsi="Times New Roman"/>
          <w:color w:val="000000"/>
          <w:sz w:val="24"/>
          <w:szCs w:val="24"/>
        </w:rPr>
        <w:t>ТС  011</w:t>
      </w:r>
      <w:proofErr w:type="gramEnd"/>
      <w:r w:rsidR="00331040" w:rsidRPr="00331040">
        <w:rPr>
          <w:rFonts w:ascii="Times New Roman" w:hAnsi="Times New Roman"/>
          <w:color w:val="000000"/>
          <w:sz w:val="24"/>
          <w:szCs w:val="24"/>
        </w:rPr>
        <w:t>/2011</w:t>
      </w:r>
      <w:r w:rsidRPr="00331040">
        <w:rPr>
          <w:rFonts w:ascii="Times New Roman" w:hAnsi="Times New Roman"/>
          <w:color w:val="000000"/>
          <w:sz w:val="24"/>
          <w:szCs w:val="24"/>
        </w:rPr>
        <w:t xml:space="preserve"> Т</w:t>
      </w:r>
      <w:r w:rsidR="00331040" w:rsidRPr="00331040">
        <w:rPr>
          <w:rFonts w:ascii="Times New Roman" w:hAnsi="Times New Roman"/>
          <w:color w:val="000000"/>
          <w:sz w:val="24"/>
          <w:szCs w:val="24"/>
        </w:rPr>
        <w:t>ехнический регламент Таможенного союза «Безопасность лифтов»</w:t>
      </w:r>
      <w:r w:rsidRPr="00331040">
        <w:rPr>
          <w:rFonts w:ascii="Times New Roman" w:hAnsi="Times New Roman"/>
          <w:color w:val="000000"/>
          <w:sz w:val="24"/>
          <w:szCs w:val="24"/>
        </w:rPr>
        <w:t>;</w:t>
      </w:r>
    </w:p>
    <w:p w:rsidR="00331040" w:rsidRPr="00331040" w:rsidRDefault="00331040" w:rsidP="00ED774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 xml:space="preserve">ТР </w:t>
      </w:r>
      <w:proofErr w:type="gramStart"/>
      <w:r w:rsidRPr="00331040">
        <w:rPr>
          <w:rFonts w:ascii="Times New Roman" w:hAnsi="Times New Roman"/>
          <w:color w:val="000000"/>
          <w:sz w:val="24"/>
          <w:szCs w:val="24"/>
        </w:rPr>
        <w:t>ТС  010</w:t>
      </w:r>
      <w:proofErr w:type="gramEnd"/>
      <w:r w:rsidRPr="00331040">
        <w:rPr>
          <w:rFonts w:ascii="Times New Roman" w:hAnsi="Times New Roman"/>
          <w:color w:val="000000"/>
          <w:sz w:val="24"/>
          <w:szCs w:val="24"/>
        </w:rPr>
        <w:t>/2011 Технический регламент Таможенного союза «О безопасности машин и оборудования»;</w:t>
      </w:r>
    </w:p>
    <w:p w:rsidR="00331040" w:rsidRDefault="005376E5" w:rsidP="00ED774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П</w:t>
      </w:r>
      <w:r w:rsidR="00331040" w:rsidRPr="00331040">
        <w:rPr>
          <w:rFonts w:ascii="Times New Roman" w:hAnsi="Times New Roman"/>
          <w:color w:val="000000"/>
          <w:sz w:val="24"/>
          <w:szCs w:val="24"/>
        </w:rPr>
        <w:t>остановление Правительства РФ от 24 июня 2017г.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 w:rsidR="00331040">
        <w:rPr>
          <w:rFonts w:ascii="Times New Roman" w:hAnsi="Times New Roman"/>
          <w:color w:val="000000"/>
          <w:sz w:val="24"/>
          <w:szCs w:val="24"/>
        </w:rPr>
        <w:t>.</w:t>
      </w:r>
    </w:p>
    <w:p w:rsidR="00331040" w:rsidRPr="00331040" w:rsidRDefault="00331040" w:rsidP="00ED774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76E5" w:rsidRDefault="005376E5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10. Задания для теоретического этапа профессионального экзамена.</w:t>
      </w:r>
    </w:p>
    <w:p w:rsidR="00B072E1" w:rsidRPr="005376E5" w:rsidRDefault="00B072E1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7DA0" w:rsidRDefault="00FD7DA0" w:rsidP="00FD7DA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  <w:r w:rsidRPr="00B072E1"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  <w:t>Задания с выбором одного или нескольких вариантов ответа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lastRenderedPageBreak/>
        <w:t>Вопрос 1.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Назвать назначение и составные части лифта</w:t>
      </w:r>
      <w:r w:rsidRPr="002370B1">
        <w:rPr>
          <w:rFonts w:ascii="Times New Roman" w:hAnsi="Times New Roman"/>
          <w:b/>
          <w:sz w:val="24"/>
          <w:szCs w:val="24"/>
        </w:rPr>
        <w:t xml:space="preserve"> 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Шахта лифта, машинное помещение.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Шахта лифта, приямок, машинное помещение.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2370B1">
        <w:rPr>
          <w:rFonts w:ascii="Times New Roman" w:hAnsi="Times New Roman"/>
          <w:sz w:val="24"/>
          <w:szCs w:val="24"/>
        </w:rPr>
        <w:t>в) Шахта лифта, приямок.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2.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Назначение лифтов.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Пассажирские и грузовые</w:t>
      </w:r>
    </w:p>
    <w:p w:rsidR="002370B1" w:rsidRPr="002370B1" w:rsidRDefault="002370B1" w:rsidP="002370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Пассажирские, грузовые, больничные, грузопассажирские.</w:t>
      </w:r>
    </w:p>
    <w:p w:rsidR="002370B1" w:rsidRPr="002370B1" w:rsidRDefault="002370B1" w:rsidP="002370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в) Пассажирские и грузопассажирские</w:t>
      </w:r>
    </w:p>
    <w:p w:rsidR="002370B1" w:rsidRPr="002370B1" w:rsidRDefault="002370B1" w:rsidP="002370B1">
      <w:pPr>
        <w:pStyle w:val="a3"/>
        <w:spacing w:after="0" w:line="240" w:lineRule="auto"/>
        <w:ind w:left="381"/>
        <w:rPr>
          <w:rFonts w:ascii="Times New Roman" w:hAnsi="Times New Roman"/>
          <w:b/>
          <w:sz w:val="24"/>
          <w:szCs w:val="24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3.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Назначение ограничителя скорости.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Для приведения в действие механизма ловителей</w:t>
      </w:r>
    </w:p>
    <w:p w:rsidR="002370B1" w:rsidRPr="002370B1" w:rsidRDefault="002370B1" w:rsidP="002370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Для снижения скорости движения кабины перед остановкой.</w:t>
      </w:r>
    </w:p>
    <w:p w:rsidR="002370B1" w:rsidRPr="002370B1" w:rsidRDefault="002370B1" w:rsidP="002370B1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 xml:space="preserve">в) Для регулирования скорости движения кабины при пуске. 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4.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Назначение ловителей лифта.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Для остановки движущейся вниз кабины в случае превышения скорости.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Для остановки кабины на направляющих в случае внезапного изменения её движения.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>в) Для предупреждения пуска и движения кабины в случае перегрузки лифта.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5.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Какой временной интервал допускается для эвакуации пассажиров из остановившейся кабины лифта, после поступления сигнала на пульт диспетчера.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15 мин.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45 мин.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в) 30 мин.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г) 60 мин.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6.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Какое максимальное время дается на устранение аварийной остановки лифта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(ГОСТ Р 55964-14)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 xml:space="preserve">    а) 72 час.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 xml:space="preserve">    б) 36 час.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 xml:space="preserve">    в) 24час.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7.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Требования к точности остановки кабины на этажах.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 xml:space="preserve">а) </w:t>
      </w:r>
      <w:r w:rsidRPr="002370B1">
        <w:rPr>
          <w:rFonts w:ascii="Times New Roman" w:hAnsi="Times New Roman"/>
          <w:sz w:val="24"/>
          <w:szCs w:val="24"/>
          <w:u w:val="single"/>
        </w:rPr>
        <w:t xml:space="preserve">+ </w:t>
      </w:r>
      <w:r w:rsidRPr="002370B1">
        <w:rPr>
          <w:rFonts w:ascii="Times New Roman" w:hAnsi="Times New Roman"/>
          <w:sz w:val="24"/>
          <w:szCs w:val="24"/>
        </w:rPr>
        <w:t>50 мм.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 xml:space="preserve">б) </w:t>
      </w:r>
      <w:r w:rsidRPr="002370B1">
        <w:rPr>
          <w:rFonts w:ascii="Times New Roman" w:hAnsi="Times New Roman"/>
          <w:sz w:val="24"/>
          <w:szCs w:val="24"/>
          <w:u w:val="single"/>
        </w:rPr>
        <w:t xml:space="preserve">+ </w:t>
      </w:r>
      <w:r w:rsidRPr="002370B1">
        <w:rPr>
          <w:rFonts w:ascii="Times New Roman" w:hAnsi="Times New Roman"/>
          <w:sz w:val="24"/>
          <w:szCs w:val="24"/>
        </w:rPr>
        <w:t>15 мм.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lastRenderedPageBreak/>
        <w:t xml:space="preserve">в) </w:t>
      </w:r>
      <w:r w:rsidRPr="002370B1">
        <w:rPr>
          <w:rFonts w:ascii="Times New Roman" w:hAnsi="Times New Roman"/>
          <w:sz w:val="24"/>
          <w:szCs w:val="24"/>
          <w:u w:val="single"/>
        </w:rPr>
        <w:t xml:space="preserve">+ </w:t>
      </w:r>
      <w:r w:rsidRPr="002370B1">
        <w:rPr>
          <w:rFonts w:ascii="Times New Roman" w:hAnsi="Times New Roman"/>
          <w:sz w:val="24"/>
          <w:szCs w:val="24"/>
        </w:rPr>
        <w:t>35 мм.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8.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Назначение и место установки Лебёдки.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Лебёдка предназначена для приведения в движение кабины и противовеса, устанавливается в машинном помещении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Лебёдка предназначена для приведения в действие ловителей, устанавливается в шахте лифта.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 xml:space="preserve">в) Лебёдка предназначена для приведения в действие ограничителя скорости, устанавливается в блочном помещении 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9.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Что должно быть вывешено на основном посадочном этаже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Правила пользования лифтом.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Табличка с указанием: обслуживающей организации, телефоны диспетчера и аварийной службы, грузоподъемность лифта.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 xml:space="preserve">в) Табличка с указанием заводского номера лифта и грузоподъёмности.  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10.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Объяснить требование: «Почему дети должны пользоваться лифтом в сопровождении взрослого человека»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Рост не позволяет дотянуться до кнопок управления, маленький вес не прожимает подвижный пол, неумение пользоваться диспетчерской связью.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Незнание правил поведения при застревании кабины между этажами.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 xml:space="preserve">в) Неумение объяснить аварийную ситуацию диспетчеру. 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11.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2370B1">
        <w:rPr>
          <w:rFonts w:ascii="Times New Roman" w:hAnsi="Times New Roman"/>
          <w:sz w:val="24"/>
          <w:szCs w:val="24"/>
        </w:rPr>
        <w:t>Действия диспетчера лифтовой связи по окончании дежурной смены.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Выключить диспетчерский пульт.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Выключить лифты и сделать запись в журнал.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4CA2">
        <w:rPr>
          <w:rFonts w:ascii="Times New Roman" w:hAnsi="Times New Roman"/>
          <w:b/>
          <w:sz w:val="24"/>
          <w:szCs w:val="24"/>
        </w:rPr>
        <w:t>в) Сделать запись в журнал приёма- передачи смены, сдать сменщику ключи и передать информацию об остановившихся лифтах</w:t>
      </w:r>
      <w:r w:rsidRPr="002370B1">
        <w:rPr>
          <w:rFonts w:ascii="Times New Roman" w:hAnsi="Times New Roman"/>
          <w:sz w:val="24"/>
          <w:szCs w:val="24"/>
        </w:rPr>
        <w:t>.</w:t>
      </w:r>
    </w:p>
    <w:bookmarkEnd w:id="8"/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12.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Действия диспетчера при выходе из строя пульта диспетчерской связи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Обесточить пульт и сообщить о неисправности электромеханику по лифтам.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Обесточить пульт, сделать запись в журнал, сообщить старшему диспетчеру и вызвать монтёра лифтовой связи.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>в) Обесточить пульт, вызвать монтёра лифтовой связи.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13.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Какое оборудование может размещаться в машинном помещении.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Шкаф управления, вводное устройство.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Буферные устройства.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lastRenderedPageBreak/>
        <w:t>в) Шкаф управления, лебёдка, ограничитель скорости, вводное устройство.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14.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Назначение противовеса лифта.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Для снижения скорости лифта при подходе к этажной площадке.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Для уравновешивания веса кабины, что позволяет уменьшить мощность двигателя.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>в) Для помощи при запуске двигателя при движении вверх.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15.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Какого типа канаты применяются для подвески кабины лифта.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Стальные канаты.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Стальной канат с обозначением грузо-людской.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>в) Пеньковые канаты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16.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Оборудование, размещаемое в приямке лифта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Шкаф управления, вводное устройство.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Буферные устройства, натяжное устройство.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>в) Ловители, отводные блоки, ограничитель скорости.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17.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Как производится допуск к работе диспетчера лифтовой службы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После прохождения медкомиссии и обучения.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После прохождения медкомиссии, обучения и аттестации и прохождения производственной практики.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>в) После прохождения обучения и производственной практики.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18.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При какой неисправности лифт должен быть остановлен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Отсутствует табличка на 1 посадочном этаже.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Отсутствуют «Правила пользования лифтом» в кабине.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 xml:space="preserve">в) Неисправен автоматический замок дверей шахты.  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19.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Действия диспетчера при возникновении аварии или несчастного случая на лифте.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а) Позвонить в службу МЧС.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Сообщить в полицию и прокуратуру.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 xml:space="preserve">в) Сообщить дежурному </w:t>
      </w:r>
      <w:proofErr w:type="spellStart"/>
      <w:r w:rsidRPr="002370B1">
        <w:rPr>
          <w:rFonts w:ascii="Times New Roman" w:hAnsi="Times New Roman"/>
          <w:sz w:val="24"/>
          <w:szCs w:val="24"/>
        </w:rPr>
        <w:t>эл.механику</w:t>
      </w:r>
      <w:proofErr w:type="spellEnd"/>
      <w:r w:rsidRPr="002370B1">
        <w:rPr>
          <w:rFonts w:ascii="Times New Roman" w:hAnsi="Times New Roman"/>
          <w:sz w:val="24"/>
          <w:szCs w:val="24"/>
        </w:rPr>
        <w:t xml:space="preserve">, владельцу лифта, прорабу, старшему диспетчеру, организовать аварийную службу на сохранение обстановки и по необходимости содействовать оказанию помощи пострадавшим. 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Вопрос 20.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Какой документ является руководящим для диспетчера лифтовой связи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70B1">
        <w:rPr>
          <w:rFonts w:ascii="Times New Roman" w:hAnsi="Times New Roman"/>
          <w:b/>
          <w:sz w:val="24"/>
          <w:szCs w:val="24"/>
        </w:rPr>
        <w:t>Варианты ответов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lastRenderedPageBreak/>
        <w:t>а) Руководством по эксплуатации пульта диспетчерской связи завода-изготовителя, который используется для данной работы.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0B1">
        <w:rPr>
          <w:rFonts w:ascii="Times New Roman" w:hAnsi="Times New Roman"/>
          <w:sz w:val="24"/>
          <w:szCs w:val="24"/>
        </w:rPr>
        <w:t>б) Указаниями и сведениями из рабочей инструкции.</w:t>
      </w:r>
    </w:p>
    <w:p w:rsidR="002370B1" w:rsidRPr="002370B1" w:rsidRDefault="002370B1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0B1">
        <w:rPr>
          <w:rFonts w:ascii="Times New Roman" w:hAnsi="Times New Roman"/>
          <w:sz w:val="24"/>
          <w:szCs w:val="24"/>
        </w:rPr>
        <w:t>в) Указаниям старшего диспетчера.</w:t>
      </w:r>
    </w:p>
    <w:p w:rsidR="00C643D4" w:rsidRDefault="00C643D4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643D4" w:rsidRDefault="00C643D4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</w:r>
    </w:p>
    <w:p w:rsidR="00C643D4" w:rsidRDefault="00C643D4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3"/>
        <w:gridCol w:w="8221"/>
      </w:tblGrid>
      <w:tr w:rsidR="00C643D4" w:rsidRPr="00C643D4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43D4">
              <w:rPr>
                <w:rFonts w:ascii="Times New Roman" w:hAnsi="Times New Roman"/>
                <w:sz w:val="20"/>
                <w:szCs w:val="20"/>
                <w:lang w:eastAsia="ru-RU"/>
              </w:rPr>
              <w:t>№№ задания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43D4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Правильные варианты ответа, модельные ответы и(или) критерии оценки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Шахта лифта, приямок, машинное помещение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43D4">
              <w:rPr>
                <w:rFonts w:ascii="Times New Roman" w:hAnsi="Times New Roman" w:cs="Times New Roman"/>
                <w:sz w:val="24"/>
                <w:szCs w:val="24"/>
              </w:rPr>
              <w:t>Пассажирские, грузовые, больничные, грузопассажирские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43D4">
              <w:rPr>
                <w:rFonts w:ascii="Times New Roman" w:hAnsi="Times New Roman" w:cs="Times New Roman"/>
                <w:sz w:val="24"/>
                <w:szCs w:val="24"/>
              </w:rPr>
              <w:t>Для приведения в действие механизма ловителей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Для остановки движущейся вниз кабины в случае превышения скорости.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24час.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43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+ </w:t>
            </w:r>
            <w:r w:rsidRPr="00C643D4">
              <w:rPr>
                <w:rFonts w:ascii="Times New Roman" w:hAnsi="Times New Roman" w:cs="Times New Roman"/>
                <w:sz w:val="24"/>
                <w:szCs w:val="24"/>
              </w:rPr>
              <w:t>35 мм</w:t>
            </w:r>
          </w:p>
        </w:tc>
      </w:tr>
      <w:tr w:rsidR="00C643D4" w:rsidRPr="00310090" w:rsidTr="00F109CE">
        <w:trPr>
          <w:trHeight w:val="609"/>
        </w:trPr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3D4">
              <w:rPr>
                <w:rFonts w:ascii="Times New Roman" w:hAnsi="Times New Roman" w:cs="Times New Roman"/>
                <w:sz w:val="24"/>
                <w:szCs w:val="24"/>
              </w:rPr>
              <w:t xml:space="preserve">Лебёдка предназначена </w:t>
            </w:r>
            <w:r w:rsidR="00F109CE" w:rsidRPr="00C643D4">
              <w:rPr>
                <w:rFonts w:ascii="Times New Roman" w:hAnsi="Times New Roman" w:cs="Times New Roman"/>
                <w:sz w:val="24"/>
                <w:szCs w:val="24"/>
              </w:rPr>
              <w:t>для приведения</w:t>
            </w:r>
            <w:r w:rsidRPr="00C643D4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движение кабины и противовеса, устанавливается в машинном помещении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43D4">
              <w:rPr>
                <w:rFonts w:ascii="Times New Roman" w:hAnsi="Times New Roman" w:cs="Times New Roman"/>
                <w:sz w:val="24"/>
                <w:szCs w:val="24"/>
              </w:rPr>
              <w:t>Табличка с указанием: обслуживающей организации, телефоны диспетчера и аварийной службы, грузоподъемность лифта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43D4">
              <w:rPr>
                <w:rFonts w:ascii="Times New Roman" w:hAnsi="Times New Roman" w:cs="Times New Roman"/>
                <w:sz w:val="24"/>
                <w:szCs w:val="24"/>
              </w:rPr>
              <w:t>Рост не позволяет дотянуться до кнопок управления, маленький вес не прожимает подвижный пол, неумение пользоваться диспетчерской связью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Сделать запись в журнал приёма- передачи смены, сдать сменщику ключи и передать информацию об остановившихся лифтах.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Обесточить пульт, сделать запись в журнал, сообщить старшему диспетчеру и вызвать монтёра лифтовой связи.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Шкаф управления, лебёдка, ограничитель скорости, вводное устройство.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 xml:space="preserve">Для уравновешивания веса </w:t>
            </w:r>
            <w:r w:rsidR="00F109CE" w:rsidRPr="00C643D4">
              <w:rPr>
                <w:rFonts w:ascii="Times New Roman" w:hAnsi="Times New Roman"/>
                <w:sz w:val="24"/>
                <w:szCs w:val="24"/>
              </w:rPr>
              <w:t>кабины,</w:t>
            </w:r>
            <w:r w:rsidRPr="00C643D4">
              <w:rPr>
                <w:rFonts w:ascii="Times New Roman" w:hAnsi="Times New Roman"/>
                <w:sz w:val="24"/>
                <w:szCs w:val="24"/>
              </w:rPr>
              <w:t xml:space="preserve"> что позволяет уменьшить мощность двигателя.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Стальной канат с обозначением грузо-людской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Буферные устройства, натяжное устройство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После прохождения обучения и производственной практики.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 xml:space="preserve">Неисправен автоматический замок дверей </w:t>
            </w:r>
            <w:r w:rsidR="00F109CE" w:rsidRPr="00C643D4">
              <w:rPr>
                <w:rFonts w:ascii="Times New Roman" w:hAnsi="Times New Roman"/>
                <w:sz w:val="24"/>
                <w:szCs w:val="24"/>
              </w:rPr>
              <w:t xml:space="preserve">шахты. 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 xml:space="preserve">Сообщить дежурному </w:t>
            </w:r>
            <w:proofErr w:type="spellStart"/>
            <w:r w:rsidRPr="00C643D4">
              <w:rPr>
                <w:rFonts w:ascii="Times New Roman" w:hAnsi="Times New Roman"/>
                <w:sz w:val="24"/>
                <w:szCs w:val="24"/>
              </w:rPr>
              <w:t>эл.механику</w:t>
            </w:r>
            <w:proofErr w:type="spellEnd"/>
            <w:r w:rsidRPr="00C643D4">
              <w:rPr>
                <w:rFonts w:ascii="Times New Roman" w:hAnsi="Times New Roman"/>
                <w:sz w:val="24"/>
                <w:szCs w:val="24"/>
              </w:rPr>
              <w:t>, владельцу лифта, прорабу, старшему диспетчеру, организовать аварийную службу на сохранение обстановки и по необходимости содействовать оказанию помощи пострадавшим.</w:t>
            </w:r>
          </w:p>
        </w:tc>
      </w:tr>
      <w:tr w:rsidR="00C643D4" w:rsidRPr="00310090" w:rsidTr="00F109CE">
        <w:tc>
          <w:tcPr>
            <w:tcW w:w="1413" w:type="dxa"/>
          </w:tcPr>
          <w:p w:rsidR="00C643D4" w:rsidRPr="00C643D4" w:rsidRDefault="00C643D4" w:rsidP="007F2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3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21" w:type="dxa"/>
          </w:tcPr>
          <w:p w:rsidR="00C643D4" w:rsidRPr="00C643D4" w:rsidRDefault="00C643D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D4">
              <w:rPr>
                <w:rFonts w:ascii="Times New Roman" w:hAnsi="Times New Roman"/>
                <w:sz w:val="24"/>
                <w:szCs w:val="24"/>
              </w:rPr>
              <w:t>Руководством по эксплуатации пульта диспетчерской связи завода-изготовителя, который используется для данной работы.</w:t>
            </w:r>
          </w:p>
        </w:tc>
      </w:tr>
    </w:tbl>
    <w:p w:rsidR="004E12F3" w:rsidRPr="00FD7DA0" w:rsidRDefault="004E12F3" w:rsidP="00FD7D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09F4" w:rsidRPr="002C5D37" w:rsidRDefault="006209F4" w:rsidP="006209F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>Теоретическая часть профессионального экзамена состоит из 10 тестовых заданий и считается успешно пройдённой, если соискатель ответит правильно не менее чем на 8 тестовых заданий. Для фиксации хода и результатов профессионального экзамена членами квалификационной комиссии заполняются протоколы установленной формы.</w:t>
      </w:r>
    </w:p>
    <w:p w:rsidR="006209F4" w:rsidRPr="002C5D37" w:rsidRDefault="006209F4" w:rsidP="006209F4">
      <w:pPr>
        <w:tabs>
          <w:tab w:val="left" w:pos="255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Соискатель допускается к сдаче практической части профессионального экзамена при успешной сдаче теоретической части. У соискателя есть возможность однократной пересдачи теоретической части профессионального экзамена. </w:t>
      </w:r>
    </w:p>
    <w:p w:rsidR="006209F4" w:rsidRDefault="006209F4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209F4" w:rsidRPr="002C5D37" w:rsidRDefault="006209F4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12. Задания для практического этапа профессионального экзамена:</w:t>
      </w:r>
    </w:p>
    <w:p w:rsid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09F4" w:rsidRPr="006209F4" w:rsidRDefault="006209F4" w:rsidP="006209F4">
      <w:pPr>
        <w:rPr>
          <w:rFonts w:ascii="Times New Roman" w:hAnsi="Times New Roman"/>
          <w:b/>
          <w:sz w:val="24"/>
          <w:szCs w:val="24"/>
          <w:lang w:eastAsia="ru-RU"/>
        </w:rPr>
      </w:pPr>
      <w:r w:rsidRPr="006209F4">
        <w:rPr>
          <w:rFonts w:ascii="Times New Roman" w:hAnsi="Times New Roman"/>
          <w:b/>
          <w:sz w:val="24"/>
          <w:szCs w:val="24"/>
          <w:lang w:eastAsia="ru-RU"/>
        </w:rPr>
        <w:t>Задание № 1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9F4">
        <w:rPr>
          <w:rFonts w:ascii="Times New Roman" w:hAnsi="Times New Roman"/>
          <w:sz w:val="24"/>
          <w:szCs w:val="24"/>
        </w:rPr>
        <w:t xml:space="preserve">Обработать пришедший с лифта сигнал, правильно определить местоположение лифта, правильно поговорить с вызывавшим и оценить ситуацию. Аналогично обработать сигналы с 10 лифтов, за меньшее время. </w:t>
      </w:r>
    </w:p>
    <w:p w:rsidR="006209F4" w:rsidRPr="006209F4" w:rsidRDefault="006209F4" w:rsidP="00620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9F4" w:rsidRPr="006209F4" w:rsidRDefault="006209F4" w:rsidP="006209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09F4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6209F4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6209F4" w:rsidRPr="006209F4" w:rsidRDefault="006209F4" w:rsidP="006209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6209F4">
        <w:rPr>
          <w:rFonts w:ascii="Times New Roman" w:hAnsi="Times New Roman"/>
          <w:sz w:val="24"/>
          <w:szCs w:val="24"/>
        </w:rPr>
        <w:t xml:space="preserve"> </w:t>
      </w:r>
      <w:r w:rsidRPr="006209F4">
        <w:rPr>
          <w:rFonts w:ascii="Times New Roman" w:hAnsi="Times New Roman"/>
          <w:sz w:val="24"/>
          <w:szCs w:val="24"/>
          <w:lang w:eastAsia="ru-RU"/>
        </w:rPr>
        <w:t>15 минут</w:t>
      </w:r>
    </w:p>
    <w:p w:rsidR="006209F4" w:rsidRPr="006209F4" w:rsidRDefault="006209F4" w:rsidP="006209F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209F4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6209F4" w:rsidRPr="006209F4" w:rsidRDefault="006209F4" w:rsidP="006209F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Компьютеризированный диспетчерский пульт связи с лифтами;</w:t>
      </w:r>
    </w:p>
    <w:p w:rsidR="006209F4" w:rsidRPr="006209F4" w:rsidRDefault="006209F4" w:rsidP="006209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Руководство изготовителя по эксплуатации диспетчерского оборудования;</w:t>
      </w:r>
    </w:p>
    <w:p w:rsidR="006209F4" w:rsidRDefault="006209F4" w:rsidP="006209F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Производственная инструкция для Оператора (диспетчера) диспетчерской службы по контролю работы лифтов и инженерного оборудования зданий и сооружений</w:t>
      </w:r>
    </w:p>
    <w:p w:rsidR="006209F4" w:rsidRPr="006209F4" w:rsidRDefault="006209F4" w:rsidP="006209F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209F4" w:rsidRPr="006209F4" w:rsidRDefault="006209F4" w:rsidP="006209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6209F4" w:rsidRPr="006209F4" w:rsidTr="007F26EB">
        <w:tc>
          <w:tcPr>
            <w:tcW w:w="963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6209F4" w:rsidRPr="006209F4" w:rsidTr="007F26EB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6209F4" w:rsidRPr="006209F4" w:rsidTr="007F26E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</w:tc>
            </w:tr>
            <w:tr w:rsidR="006209F4" w:rsidRPr="006209F4" w:rsidTr="007F26E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 охраны труда и приемов выполнения работ по диспетчерскому контролю работы лифтов и инженерного оборудования</w:t>
                  </w:r>
                </w:p>
              </w:tc>
            </w:tr>
            <w:tr w:rsidR="006209F4" w:rsidRPr="006209F4" w:rsidTr="007F26EB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Правильное заполнение документации</w:t>
                  </w:r>
                </w:p>
              </w:tc>
            </w:tr>
            <w:tr w:rsidR="006209F4" w:rsidRPr="006209F4" w:rsidTr="007F26EB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209F4" w:rsidRPr="006209F4" w:rsidRDefault="006209F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09F4" w:rsidRPr="006209F4" w:rsidRDefault="006209F4" w:rsidP="006209F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09F4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положениям профессионального стандарта в части трудовой функции «А/01.4</w:t>
            </w:r>
            <w:r w:rsidRPr="006209F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6209F4">
              <w:rPr>
                <w:rFonts w:ascii="Times New Roman" w:hAnsi="Times New Roman"/>
                <w:sz w:val="24"/>
                <w:szCs w:val="24"/>
                <w:lang w:eastAsia="ru-RU"/>
              </w:rPr>
              <w:t>«Мониторинг работы лифтов, инженерного оборудования и оборудования диспетчерского контроля», А/02.4 «Прием заявок о неисправности лифтов и инженерного оборудования», А/03.4 «Организация и проверка выполнения работ по устранению неисправностей лифтов, инженерного оборудования, оборудования системы диспетчерского контроля»</w:t>
            </w:r>
            <w:r w:rsidRPr="006209F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209F4">
              <w:rPr>
                <w:rFonts w:ascii="Times New Roman" w:hAnsi="Times New Roman"/>
                <w:sz w:val="24"/>
                <w:szCs w:val="24"/>
                <w:lang w:eastAsia="ru-RU"/>
              </w:rPr>
              <w:t>принимается при количество набранных баллов 3-4 при условии положительной оценки за «Соблюдение правил охраны труда и безопасных приемов выполнения работ»</w:t>
            </w:r>
          </w:p>
        </w:tc>
      </w:tr>
    </w:tbl>
    <w:p w:rsidR="006209F4" w:rsidRPr="006209F4" w:rsidRDefault="006209F4" w:rsidP="006209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209F4" w:rsidRPr="006209F4" w:rsidRDefault="006209F4" w:rsidP="006209F4">
      <w:pPr>
        <w:rPr>
          <w:rFonts w:ascii="Times New Roman" w:hAnsi="Times New Roman"/>
          <w:b/>
          <w:sz w:val="24"/>
          <w:szCs w:val="24"/>
          <w:lang w:eastAsia="ru-RU"/>
        </w:rPr>
      </w:pPr>
      <w:r w:rsidRPr="006209F4">
        <w:rPr>
          <w:rFonts w:ascii="Times New Roman" w:hAnsi="Times New Roman"/>
          <w:b/>
          <w:sz w:val="24"/>
          <w:szCs w:val="24"/>
          <w:lang w:eastAsia="ru-RU"/>
        </w:rPr>
        <w:t>Задание № 2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9F4">
        <w:rPr>
          <w:rFonts w:ascii="Times New Roman" w:hAnsi="Times New Roman"/>
          <w:sz w:val="24"/>
          <w:szCs w:val="24"/>
        </w:rPr>
        <w:t>Определить неисправность лифта по поступившему сигналу с диспетчерского пульта используя инструменты программы.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9F4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6209F4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6209F4">
        <w:rPr>
          <w:rFonts w:ascii="Times New Roman" w:hAnsi="Times New Roman"/>
          <w:sz w:val="24"/>
          <w:szCs w:val="24"/>
        </w:rPr>
        <w:t xml:space="preserve"> </w:t>
      </w:r>
      <w:r w:rsidRPr="006209F4">
        <w:rPr>
          <w:rFonts w:ascii="Times New Roman" w:hAnsi="Times New Roman"/>
          <w:sz w:val="24"/>
          <w:szCs w:val="24"/>
          <w:lang w:eastAsia="ru-RU"/>
        </w:rPr>
        <w:t>10 минут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209F4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6209F4" w:rsidRPr="006209F4" w:rsidRDefault="006209F4" w:rsidP="006209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Компьютеризированный диспетчерский пульт связи с лифтами;</w:t>
      </w:r>
    </w:p>
    <w:p w:rsidR="006209F4" w:rsidRPr="006209F4" w:rsidRDefault="006209F4" w:rsidP="006209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Руководство изготовителя по эксплуатации диспетчерского оборудования;</w:t>
      </w:r>
    </w:p>
    <w:p w:rsidR="006209F4" w:rsidRPr="006209F4" w:rsidRDefault="006209F4" w:rsidP="006209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Производственная инструкция для Оператора (диспетчера) диспетчерской службы по контролю работы лифтов и инженерного оборудования зданий и сооружений;</w:t>
      </w:r>
    </w:p>
    <w:p w:rsidR="006209F4" w:rsidRPr="006209F4" w:rsidRDefault="006209F4" w:rsidP="006209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6209F4" w:rsidRPr="006209F4" w:rsidTr="007F26EB">
        <w:tc>
          <w:tcPr>
            <w:tcW w:w="963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6209F4" w:rsidRPr="006209F4" w:rsidTr="007F26EB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6209F4" w:rsidRPr="006209F4" w:rsidTr="007F26E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Соблюдение правильной последовательности действий</w:t>
                  </w:r>
                </w:p>
              </w:tc>
            </w:tr>
            <w:tr w:rsidR="006209F4" w:rsidRPr="006209F4" w:rsidTr="007F26E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 охраны труда и приемов выполнения работ по диспетчерскому контролю работы лифтов и инженерного оборудования</w:t>
                  </w:r>
                </w:p>
              </w:tc>
            </w:tr>
            <w:tr w:rsidR="006209F4" w:rsidRPr="006209F4" w:rsidTr="007F26EB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Правильное заполнение документации</w:t>
                  </w:r>
                </w:p>
              </w:tc>
            </w:tr>
            <w:tr w:rsidR="006209F4" w:rsidRPr="006209F4" w:rsidTr="007F26EB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209F4" w:rsidRPr="006209F4" w:rsidRDefault="006209F4" w:rsidP="007F26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09F4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положениям профессионального стандарта в части трудовой функции «А/01.4  «Мониторинг работы лифтов, инженерного оборудования и оборудования диспетчерского контроля», А/02.4 «Прием заявок о неисправности лифтов и инженерного оборудования», А/03.4 «Организация и проверка выполнения работ по устранению неисправностей лифтов, инженерного оборудования, оборудования системы диспетчерского контроля» принимается при количество набранных баллов 3-4 при условии положительной оценки за «Соблюдение правил охраны труда и безопасных приемов выполнения работ».</w:t>
            </w:r>
          </w:p>
        </w:tc>
      </w:tr>
    </w:tbl>
    <w:p w:rsidR="006209F4" w:rsidRDefault="006209F4" w:rsidP="006209F4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6209F4" w:rsidRPr="006209F4" w:rsidRDefault="006209F4" w:rsidP="006209F4">
      <w:pPr>
        <w:rPr>
          <w:rFonts w:ascii="Times New Roman" w:hAnsi="Times New Roman"/>
          <w:b/>
          <w:sz w:val="24"/>
          <w:szCs w:val="24"/>
          <w:lang w:eastAsia="ru-RU"/>
        </w:rPr>
      </w:pPr>
      <w:r w:rsidRPr="006209F4">
        <w:rPr>
          <w:rFonts w:ascii="Times New Roman" w:hAnsi="Times New Roman"/>
          <w:b/>
          <w:sz w:val="24"/>
          <w:szCs w:val="24"/>
          <w:lang w:eastAsia="ru-RU"/>
        </w:rPr>
        <w:t>Задание № 3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9F4">
        <w:rPr>
          <w:rFonts w:ascii="Times New Roman" w:hAnsi="Times New Roman"/>
          <w:sz w:val="24"/>
          <w:szCs w:val="24"/>
        </w:rPr>
        <w:t>Сделать выписку из «протокола событий» программы по 1 конкретному адресу лифта, о простоях в течение прошедшего месяца.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9F4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6209F4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6209F4">
        <w:rPr>
          <w:rFonts w:ascii="Times New Roman" w:hAnsi="Times New Roman"/>
          <w:sz w:val="24"/>
          <w:szCs w:val="24"/>
        </w:rPr>
        <w:t xml:space="preserve"> </w:t>
      </w:r>
      <w:r w:rsidRPr="006209F4">
        <w:rPr>
          <w:rFonts w:ascii="Times New Roman" w:hAnsi="Times New Roman"/>
          <w:sz w:val="24"/>
          <w:szCs w:val="24"/>
          <w:lang w:eastAsia="ru-RU"/>
        </w:rPr>
        <w:t>10 минут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209F4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6209F4" w:rsidRPr="006209F4" w:rsidRDefault="006209F4" w:rsidP="006209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Компьютеризированный диспетчерский пульт связи с лифтами;</w:t>
      </w:r>
    </w:p>
    <w:p w:rsidR="006209F4" w:rsidRPr="006209F4" w:rsidRDefault="006209F4" w:rsidP="006209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Руководство изготовителя по эксплуатации диспетчерского оборудования;</w:t>
      </w:r>
    </w:p>
    <w:p w:rsidR="006209F4" w:rsidRPr="006209F4" w:rsidRDefault="006209F4" w:rsidP="006209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Производственная инструкция для Оператора (диспетчера) диспетчерской службы по контролю работы лифтов и инженерного оборудования зданий и сооружений;</w:t>
      </w:r>
    </w:p>
    <w:p w:rsidR="006209F4" w:rsidRPr="006209F4" w:rsidRDefault="006209F4" w:rsidP="006209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6209F4" w:rsidRPr="006209F4" w:rsidTr="007F26EB">
        <w:tc>
          <w:tcPr>
            <w:tcW w:w="963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6209F4" w:rsidRPr="006209F4" w:rsidTr="007F26EB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6209F4" w:rsidRPr="006209F4" w:rsidTr="007F26E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</w:tc>
            </w:tr>
            <w:tr w:rsidR="006209F4" w:rsidRPr="006209F4" w:rsidTr="007F26E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 охраны труда и приемов выполнения работ по диспетчерскому контролю работы лифтов и инженерного оборудования</w:t>
                  </w:r>
                </w:p>
              </w:tc>
            </w:tr>
            <w:tr w:rsidR="006209F4" w:rsidRPr="006209F4" w:rsidTr="007F26EB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Правильное заполнение документации</w:t>
                  </w:r>
                </w:p>
              </w:tc>
            </w:tr>
            <w:tr w:rsidR="006209F4" w:rsidRPr="006209F4" w:rsidTr="007F26EB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209F4" w:rsidRPr="006209F4" w:rsidRDefault="006209F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09F4" w:rsidRPr="006209F4" w:rsidRDefault="006209F4" w:rsidP="006209F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09F4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положениям профессионального стандарта в части трудовой функции «А/01.4  «Мониторинг работы лифтов, инженерного оборудования и оборудования диспетчерского контроля», А/02.4 «Прием заявок о неисправности лифтов и инженерного оборудования», А/03.4 «Организация и проверка выполнения работ по устранению неисправностей лифтов, инженерного оборудования, оборудования системы диспетчерского контроля» принимается при количество набранных баллов 3-4 при условии положительной оценки за «Соблюдение правил охраны труда и безопасных приемов выполнения работ».</w:t>
            </w:r>
          </w:p>
        </w:tc>
      </w:tr>
    </w:tbl>
    <w:p w:rsidR="006209F4" w:rsidRPr="006209F4" w:rsidRDefault="006209F4" w:rsidP="006209F4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6209F4" w:rsidRPr="006209F4" w:rsidRDefault="006209F4" w:rsidP="006209F4">
      <w:pPr>
        <w:rPr>
          <w:rFonts w:ascii="Times New Roman" w:hAnsi="Times New Roman"/>
          <w:b/>
          <w:sz w:val="24"/>
          <w:szCs w:val="24"/>
          <w:lang w:eastAsia="ru-RU"/>
        </w:rPr>
      </w:pPr>
      <w:r w:rsidRPr="006209F4">
        <w:rPr>
          <w:rFonts w:ascii="Times New Roman" w:hAnsi="Times New Roman"/>
          <w:b/>
          <w:sz w:val="24"/>
          <w:szCs w:val="24"/>
          <w:lang w:eastAsia="ru-RU"/>
        </w:rPr>
        <w:lastRenderedPageBreak/>
        <w:t>Задание № 4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9F4">
        <w:rPr>
          <w:rFonts w:ascii="Times New Roman" w:hAnsi="Times New Roman"/>
          <w:sz w:val="24"/>
          <w:szCs w:val="24"/>
        </w:rPr>
        <w:t>Кратко рассказать о возможностях и работе обслуживаемого пульта диспетчерского контроля за работой лифтов.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9F4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6209F4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6209F4">
        <w:rPr>
          <w:rFonts w:ascii="Times New Roman" w:hAnsi="Times New Roman"/>
          <w:sz w:val="24"/>
          <w:szCs w:val="24"/>
        </w:rPr>
        <w:t xml:space="preserve"> </w:t>
      </w:r>
      <w:r w:rsidRPr="006209F4">
        <w:rPr>
          <w:rFonts w:ascii="Times New Roman" w:hAnsi="Times New Roman"/>
          <w:sz w:val="24"/>
          <w:szCs w:val="24"/>
          <w:lang w:eastAsia="ru-RU"/>
        </w:rPr>
        <w:t>10 минут</w:t>
      </w: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209F4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6209F4" w:rsidRPr="006209F4" w:rsidRDefault="006209F4" w:rsidP="006209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Компьютеризированный диспетчерский пульт связи с лифтами;</w:t>
      </w:r>
    </w:p>
    <w:p w:rsidR="006209F4" w:rsidRPr="006209F4" w:rsidRDefault="006209F4" w:rsidP="006209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Руководство изготовителя по эксплуатации диспетчерского оборудования;</w:t>
      </w:r>
    </w:p>
    <w:p w:rsidR="006209F4" w:rsidRDefault="006209F4" w:rsidP="006209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9F4">
        <w:rPr>
          <w:rFonts w:ascii="Times New Roman" w:hAnsi="Times New Roman"/>
          <w:sz w:val="24"/>
          <w:szCs w:val="24"/>
          <w:lang w:eastAsia="ru-RU"/>
        </w:rPr>
        <w:t>Производственная инструкция для Оператора (диспетчера) диспетчерской службы по контролю работы лифтов и инженерного о</w:t>
      </w:r>
      <w:r>
        <w:rPr>
          <w:rFonts w:ascii="Times New Roman" w:hAnsi="Times New Roman"/>
          <w:sz w:val="24"/>
          <w:szCs w:val="24"/>
          <w:lang w:eastAsia="ru-RU"/>
        </w:rPr>
        <w:t>борудования зданий и сооружений</w:t>
      </w:r>
    </w:p>
    <w:p w:rsid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09F4" w:rsidRP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09F4" w:rsidRPr="006209F4" w:rsidRDefault="006209F4" w:rsidP="006209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6209F4" w:rsidRPr="006209F4" w:rsidTr="007F26EB">
        <w:tc>
          <w:tcPr>
            <w:tcW w:w="963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6209F4" w:rsidRPr="006209F4" w:rsidTr="007F26EB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6209F4" w:rsidRPr="006209F4" w:rsidTr="007F26E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</w:tc>
            </w:tr>
            <w:tr w:rsidR="006209F4" w:rsidRPr="006209F4" w:rsidTr="007F26E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 охраны труда и приемов выполнения работ по диспетчерскому контролю работы лифтов и инженерного оборудования</w:t>
                  </w:r>
                </w:p>
              </w:tc>
            </w:tr>
            <w:tr w:rsidR="006209F4" w:rsidRPr="006209F4" w:rsidTr="007F26EB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9F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Правильное заполнение документации</w:t>
                  </w:r>
                </w:p>
              </w:tc>
            </w:tr>
            <w:tr w:rsidR="006209F4" w:rsidRPr="006209F4" w:rsidTr="007F26EB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6209F4" w:rsidRDefault="006209F4" w:rsidP="007F26E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209F4" w:rsidRPr="006209F4" w:rsidRDefault="006209F4" w:rsidP="007F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09F4" w:rsidRPr="006209F4" w:rsidRDefault="006209F4" w:rsidP="006209F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09F4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положениям профессионального стандарта в части трудовой функции «А/01.4  «Мониторинг работы лифтов, инженерного оборудования и оборудования диспетчерского контроля», А/02.4 «Прием заявок о неисправности лифтов и инженерного оборудования», А/03.4 «Организация и проверка выполнения работ по устранению неисправностей лифтов, инженерного оборудования, оборудования системы диспетчерского контроля» принимается при количество набранных баллов 3-4 при условии положительной оценки за «Соблюдение правил охраны труда и безопасных приемов выполнения работ».</w:t>
            </w:r>
          </w:p>
        </w:tc>
      </w:tr>
    </w:tbl>
    <w:p w:rsidR="006209F4" w:rsidRPr="006209F4" w:rsidRDefault="006209F4" w:rsidP="006209F4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77382D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382D">
        <w:rPr>
          <w:rFonts w:ascii="Times New Roman" w:eastAsiaTheme="minorEastAsia" w:hAnsi="Times New Roman"/>
          <w:b/>
          <w:sz w:val="24"/>
          <w:szCs w:val="24"/>
          <w:lang w:eastAsia="ru-RU"/>
        </w:rPr>
        <w:t>13. Перечень нормативных правовых и иных документов, использованных при подготовке комплекта оценочных средств (при наличии):</w:t>
      </w:r>
    </w:p>
    <w:p w:rsidR="0077382D" w:rsidRPr="0077382D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067F3" w:rsidRPr="00D067F3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67F3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r w:rsidR="00D067F3" w:rsidRPr="00D067F3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23.08.2014 №848 «Об утверждении правил проведения технического расследования причин аварий на опасных объектах - лифтах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 w:rsidR="006134F3">
        <w:rPr>
          <w:rFonts w:ascii="Times New Roman" w:eastAsiaTheme="minorEastAsia" w:hAnsi="Times New Roman"/>
          <w:sz w:val="24"/>
          <w:szCs w:val="24"/>
          <w:lang w:eastAsia="ru-RU"/>
        </w:rPr>
        <w:t xml:space="preserve"> (в ред. Постановления Правительства РФ от 19.08.2016 №818).</w:t>
      </w:r>
    </w:p>
    <w:p w:rsidR="0077382D" w:rsidRPr="001B7050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color w:val="3C3C3C"/>
          <w:spacing w:val="1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6134F3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Постановление Правительства РФ от 23.06.2017 №743 «Об организации 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безопасного использования</w:t>
      </w:r>
      <w:r w:rsidR="006134F3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1B7050" w:rsidRPr="00D067F3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3. 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Постановление Правительства РФ от 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0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3.0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290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минимальном перечне услуг и работ, необходимых для обеспечения надлежащего содержания общего имущества 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многоквартирном доме, и порядке их оказания и выполнения».</w:t>
      </w:r>
    </w:p>
    <w:p w:rsidR="001B7050" w:rsidRPr="00D067F3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4.</w:t>
      </w:r>
      <w:r w:rsidRPr="001B7050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13.05.2013 №407 «Об уполномоченных органах Российской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Федерации по обеспечению государственного контроля (надзора) за соблюдением требований технических регламентов Таможенного союза».</w:t>
      </w:r>
    </w:p>
    <w:p w:rsidR="001B7050" w:rsidRPr="00D067F3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iCs/>
          <w:sz w:val="24"/>
          <w:szCs w:val="24"/>
          <w:lang w:eastAsia="ru-RU"/>
        </w:rPr>
        <w:t>5.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Постановление Правительства РФ от 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.0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416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порядке осуществления деятельности по управлению многоквартирными домами».</w:t>
      </w:r>
    </w:p>
    <w:p w:rsidR="008B08A2" w:rsidRPr="00331040" w:rsidRDefault="0077382D" w:rsidP="00883D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08A2">
        <w:rPr>
          <w:rFonts w:ascii="Times New Roman" w:eastAsiaTheme="minorEastAsia" w:hAnsi="Times New Roman"/>
          <w:sz w:val="24"/>
          <w:szCs w:val="24"/>
          <w:lang w:eastAsia="ru-RU"/>
        </w:rPr>
        <w:t xml:space="preserve">6. </w:t>
      </w:r>
      <w:r w:rsidR="008B08A2" w:rsidRPr="008B08A2">
        <w:rPr>
          <w:rFonts w:ascii="Times New Roman" w:hAnsi="Times New Roman"/>
          <w:color w:val="000000"/>
          <w:sz w:val="24"/>
          <w:szCs w:val="24"/>
        </w:rPr>
        <w:t>ТР ТС 011/2011 Технический регламент Таможенного союза «Безопасность лифтов»;</w:t>
      </w:r>
    </w:p>
    <w:p w:rsidR="008B08A2" w:rsidRDefault="008B08A2" w:rsidP="00ED774E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010/2011 Технический регламент Таможенного союза «О безопасности машин и оборудования»;</w:t>
      </w:r>
    </w:p>
    <w:p w:rsidR="008B08A2" w:rsidRPr="00883DFB" w:rsidRDefault="00883DFB" w:rsidP="00ED774E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 xml:space="preserve">ГОСТ Р 52382-2010 </w:t>
      </w:r>
      <w:r w:rsidR="008B08A2" w:rsidRPr="00883DFB">
        <w:rPr>
          <w:rFonts w:ascii="Times New Roman" w:hAnsi="Times New Roman"/>
          <w:sz w:val="24"/>
          <w:szCs w:val="24"/>
        </w:rPr>
        <w:t>ЕН 81-72:2003 Лифты пассажирские. Лифты для пожарных</w:t>
      </w:r>
      <w:r w:rsidRPr="00883DFB">
        <w:rPr>
          <w:rFonts w:ascii="Times New Roman" w:hAnsi="Times New Roman"/>
          <w:sz w:val="24"/>
          <w:szCs w:val="24"/>
        </w:rPr>
        <w:t>.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 xml:space="preserve">ГОСТ Р 52624-2006 </w:t>
      </w:r>
      <w:r w:rsidRPr="005C4F7B">
        <w:rPr>
          <w:rFonts w:ascii="Times New Roman" w:hAnsi="Times New Roman"/>
          <w:sz w:val="24"/>
          <w:szCs w:val="24"/>
        </w:rPr>
        <w:t>ЕН 81-71:2005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 пассажирские. Требования вандалозащищенности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55000-2012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Повышения безопасности лифтов, находящихся в эксплуатации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  <w:shd w:val="clear" w:color="auto" w:fill="F2F4F6"/>
        </w:rPr>
      </w:pPr>
      <w:r w:rsidRPr="00883DFB">
        <w:rPr>
          <w:rFonts w:ascii="Times New Roman" w:hAnsi="Times New Roman"/>
          <w:sz w:val="24"/>
          <w:szCs w:val="24"/>
        </w:rPr>
        <w:t>ГОСТ Р 53387-2009 ИСО/ТС 14798:2006 Лифты, эскалаторы и пассажирские конвейеры.</w:t>
      </w:r>
      <w:r w:rsidRPr="00883DFB">
        <w:rPr>
          <w:rFonts w:ascii="Times New Roman" w:hAnsi="Times New Roman"/>
          <w:color w:val="000000"/>
          <w:sz w:val="24"/>
          <w:szCs w:val="24"/>
          <w:shd w:val="clear" w:color="auto" w:fill="F2F4F6"/>
        </w:rPr>
        <w:t xml:space="preserve"> Методология анализа и снижения риска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53388-2009 ИСО 4190-5:2006 Лифты. Устройства управления, сигнализации и дополнительное оборудование.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53770-2010 ИСО 4190-1:1999 Лифты пассажирские. Основные параметры и размеры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53771-2010 ИСО 4190-2:2001 Лифты грузовые. Основные параметры и размеры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53780-2010 ЕН 81-1:1988 ЕН 81-2:1988 Лифты. Общие требования безопасности к устройству и установке</w:t>
      </w:r>
      <w:r>
        <w:rPr>
          <w:rFonts w:ascii="Times New Roman" w:hAnsi="Times New Roman"/>
          <w:sz w:val="24"/>
          <w:szCs w:val="24"/>
        </w:rPr>
        <w:t>.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 xml:space="preserve">СТБ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12016-2004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Помехоустойчивость лифтов, эскалаторов и пассажирских конвейеров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55963-2014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Диспетчерский контроль. Общие технические требования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55964-2014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безопасности при эксплуатации</w:t>
      </w:r>
    </w:p>
    <w:p w:rsidR="00883DFB" w:rsidRPr="00883DFB" w:rsidRDefault="00883DFB" w:rsidP="00ED774E">
      <w:pPr>
        <w:pStyle w:val="a3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55965-2014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к модернизации находящихся в эксплуатации лифтов</w:t>
      </w:r>
    </w:p>
    <w:p w:rsidR="00883DFB" w:rsidRDefault="00ED774E" w:rsidP="00ED774E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ED774E">
        <w:rPr>
          <w:rFonts w:ascii="Times New Roman" w:hAnsi="Times New Roman"/>
          <w:sz w:val="24"/>
          <w:szCs w:val="24"/>
        </w:rPr>
        <w:t xml:space="preserve">ГОСТ Р 55966-2014 </w:t>
      </w:r>
      <w:r w:rsidRPr="00ED774E">
        <w:rPr>
          <w:rFonts w:ascii="Times New Roman" w:hAnsi="Times New Roman"/>
          <w:sz w:val="24"/>
          <w:szCs w:val="24"/>
          <w:lang w:val="en-US"/>
        </w:rPr>
        <w:t>CEN</w:t>
      </w:r>
      <w:r w:rsidRPr="00ED774E">
        <w:rPr>
          <w:rFonts w:ascii="Times New Roman" w:hAnsi="Times New Roman"/>
          <w:sz w:val="24"/>
          <w:szCs w:val="24"/>
        </w:rPr>
        <w:t>/</w:t>
      </w:r>
      <w:r w:rsidRPr="00ED774E">
        <w:rPr>
          <w:rFonts w:ascii="Times New Roman" w:hAnsi="Times New Roman"/>
          <w:sz w:val="24"/>
          <w:szCs w:val="24"/>
          <w:lang w:val="en-US"/>
        </w:rPr>
        <w:t>TS</w:t>
      </w:r>
      <w:r w:rsidRPr="00ED774E">
        <w:rPr>
          <w:rFonts w:ascii="Times New Roman" w:hAnsi="Times New Roman"/>
          <w:sz w:val="24"/>
          <w:szCs w:val="24"/>
        </w:rPr>
        <w:t xml:space="preserve"> 81-76:2011 Лифты. Специальные требования безопасности к лифтам, используемым для эвакуации инвалидов и других маломобильных групп населения</w:t>
      </w:r>
    </w:p>
    <w:p w:rsid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</w:t>
      </w:r>
      <w:r w:rsidRPr="005C4F7B">
        <w:rPr>
          <w:rFonts w:ascii="Times New Roman" w:hAnsi="Times New Roman"/>
          <w:sz w:val="24"/>
          <w:szCs w:val="24"/>
        </w:rPr>
        <w:t>ГОСТ Р 55967-2014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</w:t>
      </w:r>
      <w:r w:rsidRPr="00ED774E">
        <w:rPr>
          <w:rFonts w:ascii="Times New Roman" w:hAnsi="Times New Roman"/>
          <w:sz w:val="24"/>
          <w:szCs w:val="24"/>
        </w:rPr>
        <w:t>81-</w:t>
      </w:r>
      <w:r w:rsidRPr="005C4F7B">
        <w:rPr>
          <w:rFonts w:ascii="Times New Roman" w:hAnsi="Times New Roman"/>
          <w:sz w:val="24"/>
          <w:szCs w:val="24"/>
        </w:rPr>
        <w:t>21:2009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Специальные требования безопасности при установке новых лифтов в существующие здания</w:t>
      </w:r>
    </w:p>
    <w:p w:rsid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</w:t>
      </w:r>
      <w:r w:rsidRPr="005C4F7B">
        <w:rPr>
          <w:rFonts w:ascii="Times New Roman" w:hAnsi="Times New Roman"/>
          <w:sz w:val="24"/>
          <w:szCs w:val="24"/>
        </w:rPr>
        <w:t>ГОСТ Р 55968-2014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115</w:t>
      </w:r>
      <w:r w:rsidRPr="00ED774E">
        <w:rPr>
          <w:rFonts w:ascii="Times New Roman" w:hAnsi="Times New Roman"/>
          <w:sz w:val="24"/>
          <w:szCs w:val="24"/>
        </w:rPr>
        <w:t>-</w:t>
      </w:r>
      <w:r w:rsidRPr="005C4F7B">
        <w:rPr>
          <w:rFonts w:ascii="Times New Roman" w:hAnsi="Times New Roman"/>
          <w:sz w:val="24"/>
          <w:szCs w:val="24"/>
        </w:rPr>
        <w:t>2:2010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Эскалаторы и пассажирские конвейеры. Повышение безопасности находящихся в эксплуатации эскалаторов и пассажирских конвейеров</w:t>
      </w:r>
      <w:r>
        <w:rPr>
          <w:rFonts w:ascii="Times New Roman" w:hAnsi="Times New Roman"/>
          <w:sz w:val="24"/>
          <w:szCs w:val="24"/>
        </w:rPr>
        <w:t>.</w:t>
      </w:r>
    </w:p>
    <w:p w:rsid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</w:t>
      </w:r>
      <w:r w:rsidRPr="005C4F7B">
        <w:rPr>
          <w:rFonts w:ascii="Times New Roman" w:hAnsi="Times New Roman"/>
          <w:sz w:val="24"/>
          <w:szCs w:val="24"/>
        </w:rPr>
        <w:t>ГОСТ Р 55969-2014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Ввод в эксплуатацию. Общие требования</w:t>
      </w:r>
    </w:p>
    <w:p w:rsidR="00ED774E" w:rsidRP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8A2" w:rsidRPr="007018BB" w:rsidRDefault="008B08A2" w:rsidP="008B0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2F3" w:rsidRPr="002C5D37" w:rsidRDefault="004E12F3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12F3" w:rsidRPr="002C5D37" w:rsidRDefault="004E12F3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FD7DA0" w:rsidRPr="002C5D37" w:rsidRDefault="00FD7DA0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FD7DA0" w:rsidRPr="002C5D37" w:rsidSect="004E12F3">
      <w:pgSz w:w="11906" w:h="16838"/>
      <w:pgMar w:top="1418" w:right="851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8A2" w:rsidRDefault="008B08A2" w:rsidP="00C34705">
      <w:pPr>
        <w:spacing w:after="0" w:line="240" w:lineRule="auto"/>
      </w:pPr>
      <w:r>
        <w:separator/>
      </w:r>
    </w:p>
  </w:endnote>
  <w:endnote w:type="continuationSeparator" w:id="0">
    <w:p w:rsidR="008B08A2" w:rsidRDefault="008B08A2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8A2" w:rsidRDefault="008B08A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44CA2">
      <w:rPr>
        <w:noProof/>
      </w:rPr>
      <w:t>- 12 -</w:t>
    </w:r>
    <w:r>
      <w:fldChar w:fldCharType="end"/>
    </w:r>
  </w:p>
  <w:p w:rsidR="008B08A2" w:rsidRDefault="008B08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8A2" w:rsidRDefault="008B08A2" w:rsidP="00C34705">
      <w:pPr>
        <w:spacing w:after="0" w:line="240" w:lineRule="auto"/>
      </w:pPr>
      <w:r>
        <w:separator/>
      </w:r>
    </w:p>
  </w:footnote>
  <w:footnote w:type="continuationSeparator" w:id="0">
    <w:p w:rsidR="008B08A2" w:rsidRDefault="008B08A2" w:rsidP="00C3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8A2" w:rsidRPr="001649EC" w:rsidRDefault="008B08A2" w:rsidP="00C34705">
    <w:pPr>
      <w:pStyle w:val="a9"/>
      <w:ind w:left="423" w:right="-172" w:firstLine="993"/>
      <w:rPr>
        <w:b/>
        <w:i w:val="0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0"/>
          <wp:wrapNone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:rsidR="008B08A2" w:rsidRDefault="008B08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1056"/>
    <w:multiLevelType w:val="hybridMultilevel"/>
    <w:tmpl w:val="ADECAB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46518"/>
    <w:multiLevelType w:val="hybridMultilevel"/>
    <w:tmpl w:val="3F68CFD2"/>
    <w:lvl w:ilvl="0" w:tplc="6994B4B6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6579D"/>
    <w:multiLevelType w:val="hybridMultilevel"/>
    <w:tmpl w:val="8B748C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112E4"/>
    <w:multiLevelType w:val="hybridMultilevel"/>
    <w:tmpl w:val="32F8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C0D4C"/>
    <w:multiLevelType w:val="hybridMultilevel"/>
    <w:tmpl w:val="D3C0F256"/>
    <w:lvl w:ilvl="0" w:tplc="5BB2594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24CD3"/>
    <w:multiLevelType w:val="multilevel"/>
    <w:tmpl w:val="1F9853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43"/>
    <w:rsid w:val="000240E5"/>
    <w:rsid w:val="0003321B"/>
    <w:rsid w:val="00034894"/>
    <w:rsid w:val="000353CB"/>
    <w:rsid w:val="00044CA2"/>
    <w:rsid w:val="00051B7F"/>
    <w:rsid w:val="000724EA"/>
    <w:rsid w:val="000C2FC5"/>
    <w:rsid w:val="000D1938"/>
    <w:rsid w:val="000D31E6"/>
    <w:rsid w:val="000E7A9B"/>
    <w:rsid w:val="000F2B0C"/>
    <w:rsid w:val="00111FC4"/>
    <w:rsid w:val="0012733D"/>
    <w:rsid w:val="00141D88"/>
    <w:rsid w:val="00150CB4"/>
    <w:rsid w:val="00153636"/>
    <w:rsid w:val="0016200D"/>
    <w:rsid w:val="001649EC"/>
    <w:rsid w:val="00171B9C"/>
    <w:rsid w:val="00173597"/>
    <w:rsid w:val="001817DA"/>
    <w:rsid w:val="00193165"/>
    <w:rsid w:val="00197E02"/>
    <w:rsid w:val="001B6496"/>
    <w:rsid w:val="001B7050"/>
    <w:rsid w:val="00216AD0"/>
    <w:rsid w:val="002264CD"/>
    <w:rsid w:val="00226F89"/>
    <w:rsid w:val="00235A44"/>
    <w:rsid w:val="00235EC7"/>
    <w:rsid w:val="002370B1"/>
    <w:rsid w:val="00251C8A"/>
    <w:rsid w:val="002536F9"/>
    <w:rsid w:val="00263ECD"/>
    <w:rsid w:val="00277033"/>
    <w:rsid w:val="002A070D"/>
    <w:rsid w:val="002C5D37"/>
    <w:rsid w:val="002D0F9F"/>
    <w:rsid w:val="002D6D23"/>
    <w:rsid w:val="00304936"/>
    <w:rsid w:val="00312D90"/>
    <w:rsid w:val="003143AB"/>
    <w:rsid w:val="00325FF7"/>
    <w:rsid w:val="00331040"/>
    <w:rsid w:val="00331F6C"/>
    <w:rsid w:val="003336CF"/>
    <w:rsid w:val="003341A1"/>
    <w:rsid w:val="0034191A"/>
    <w:rsid w:val="003518D2"/>
    <w:rsid w:val="00364778"/>
    <w:rsid w:val="0036506F"/>
    <w:rsid w:val="00365607"/>
    <w:rsid w:val="00367B1D"/>
    <w:rsid w:val="00376CFD"/>
    <w:rsid w:val="0038153B"/>
    <w:rsid w:val="003863DB"/>
    <w:rsid w:val="003951C0"/>
    <w:rsid w:val="00395EC8"/>
    <w:rsid w:val="00396FDA"/>
    <w:rsid w:val="003A33B3"/>
    <w:rsid w:val="003B48FB"/>
    <w:rsid w:val="003D2EC8"/>
    <w:rsid w:val="003D6FBA"/>
    <w:rsid w:val="003E21E0"/>
    <w:rsid w:val="00404E00"/>
    <w:rsid w:val="00413D45"/>
    <w:rsid w:val="004144BD"/>
    <w:rsid w:val="0042309E"/>
    <w:rsid w:val="004240E8"/>
    <w:rsid w:val="004304AF"/>
    <w:rsid w:val="00444B33"/>
    <w:rsid w:val="004457B7"/>
    <w:rsid w:val="00456D6F"/>
    <w:rsid w:val="00471895"/>
    <w:rsid w:val="004728E3"/>
    <w:rsid w:val="00492E00"/>
    <w:rsid w:val="00493B37"/>
    <w:rsid w:val="004A7E72"/>
    <w:rsid w:val="004B27AA"/>
    <w:rsid w:val="004C1368"/>
    <w:rsid w:val="004D2943"/>
    <w:rsid w:val="004D73D6"/>
    <w:rsid w:val="004E12F3"/>
    <w:rsid w:val="004E4FB6"/>
    <w:rsid w:val="004F4026"/>
    <w:rsid w:val="004F7504"/>
    <w:rsid w:val="004F7C83"/>
    <w:rsid w:val="005044DC"/>
    <w:rsid w:val="00514DCA"/>
    <w:rsid w:val="00536BB3"/>
    <w:rsid w:val="005376E5"/>
    <w:rsid w:val="00550C2E"/>
    <w:rsid w:val="00553764"/>
    <w:rsid w:val="00553DF1"/>
    <w:rsid w:val="005577B6"/>
    <w:rsid w:val="00585850"/>
    <w:rsid w:val="005861C7"/>
    <w:rsid w:val="00591AA2"/>
    <w:rsid w:val="005A6DB0"/>
    <w:rsid w:val="005B016A"/>
    <w:rsid w:val="005B1C45"/>
    <w:rsid w:val="005B5109"/>
    <w:rsid w:val="005C26A8"/>
    <w:rsid w:val="005C3400"/>
    <w:rsid w:val="005C7C4F"/>
    <w:rsid w:val="005F510C"/>
    <w:rsid w:val="00601DCE"/>
    <w:rsid w:val="006029D5"/>
    <w:rsid w:val="006041E0"/>
    <w:rsid w:val="00611EF5"/>
    <w:rsid w:val="006134F3"/>
    <w:rsid w:val="00617252"/>
    <w:rsid w:val="006209F4"/>
    <w:rsid w:val="00635B1D"/>
    <w:rsid w:val="00635B2B"/>
    <w:rsid w:val="00641B84"/>
    <w:rsid w:val="0065596A"/>
    <w:rsid w:val="00666210"/>
    <w:rsid w:val="0067089D"/>
    <w:rsid w:val="006811CE"/>
    <w:rsid w:val="006876F9"/>
    <w:rsid w:val="00696867"/>
    <w:rsid w:val="006A03BA"/>
    <w:rsid w:val="006B05C5"/>
    <w:rsid w:val="006B5F46"/>
    <w:rsid w:val="006B7FB2"/>
    <w:rsid w:val="006C49EC"/>
    <w:rsid w:val="006C7CAF"/>
    <w:rsid w:val="006D1414"/>
    <w:rsid w:val="006E540D"/>
    <w:rsid w:val="006E5551"/>
    <w:rsid w:val="006E752C"/>
    <w:rsid w:val="006F63ED"/>
    <w:rsid w:val="00710102"/>
    <w:rsid w:val="007105FE"/>
    <w:rsid w:val="00713E1D"/>
    <w:rsid w:val="00716D3D"/>
    <w:rsid w:val="007179D1"/>
    <w:rsid w:val="00736C05"/>
    <w:rsid w:val="0074369A"/>
    <w:rsid w:val="007700F2"/>
    <w:rsid w:val="0077382D"/>
    <w:rsid w:val="00783A02"/>
    <w:rsid w:val="00795B9A"/>
    <w:rsid w:val="00797986"/>
    <w:rsid w:val="007A1C3D"/>
    <w:rsid w:val="007B0AEF"/>
    <w:rsid w:val="007C09B3"/>
    <w:rsid w:val="007E3EB2"/>
    <w:rsid w:val="00807EA0"/>
    <w:rsid w:val="00816CE0"/>
    <w:rsid w:val="00823D20"/>
    <w:rsid w:val="00837788"/>
    <w:rsid w:val="008510C7"/>
    <w:rsid w:val="00857071"/>
    <w:rsid w:val="00860DC8"/>
    <w:rsid w:val="00861B04"/>
    <w:rsid w:val="00865D40"/>
    <w:rsid w:val="00880C48"/>
    <w:rsid w:val="00883DFB"/>
    <w:rsid w:val="00895F6A"/>
    <w:rsid w:val="008A45C8"/>
    <w:rsid w:val="008B08A2"/>
    <w:rsid w:val="008B6CD9"/>
    <w:rsid w:val="008C179E"/>
    <w:rsid w:val="008D4CFB"/>
    <w:rsid w:val="008E0605"/>
    <w:rsid w:val="008E20CE"/>
    <w:rsid w:val="008E71E9"/>
    <w:rsid w:val="008E7A05"/>
    <w:rsid w:val="008F03C4"/>
    <w:rsid w:val="008F49A3"/>
    <w:rsid w:val="008F540F"/>
    <w:rsid w:val="008F6716"/>
    <w:rsid w:val="009046D9"/>
    <w:rsid w:val="009433C6"/>
    <w:rsid w:val="00953EAF"/>
    <w:rsid w:val="00955AD4"/>
    <w:rsid w:val="00975525"/>
    <w:rsid w:val="00981519"/>
    <w:rsid w:val="00985548"/>
    <w:rsid w:val="00985827"/>
    <w:rsid w:val="00986C6C"/>
    <w:rsid w:val="00986E12"/>
    <w:rsid w:val="0098753D"/>
    <w:rsid w:val="0099088C"/>
    <w:rsid w:val="009954D9"/>
    <w:rsid w:val="009B326F"/>
    <w:rsid w:val="009B71A9"/>
    <w:rsid w:val="009C16BA"/>
    <w:rsid w:val="009C3F27"/>
    <w:rsid w:val="009C50F9"/>
    <w:rsid w:val="009D5D7B"/>
    <w:rsid w:val="009F254C"/>
    <w:rsid w:val="009F43D0"/>
    <w:rsid w:val="00A033A8"/>
    <w:rsid w:val="00A22D35"/>
    <w:rsid w:val="00A32DA2"/>
    <w:rsid w:val="00A33A6B"/>
    <w:rsid w:val="00A34120"/>
    <w:rsid w:val="00A42E64"/>
    <w:rsid w:val="00A5364B"/>
    <w:rsid w:val="00A53CA1"/>
    <w:rsid w:val="00A6417A"/>
    <w:rsid w:val="00A72D13"/>
    <w:rsid w:val="00A86461"/>
    <w:rsid w:val="00A87B7C"/>
    <w:rsid w:val="00A922D5"/>
    <w:rsid w:val="00AA6612"/>
    <w:rsid w:val="00AA78C0"/>
    <w:rsid w:val="00AB0CC7"/>
    <w:rsid w:val="00AC6154"/>
    <w:rsid w:val="00AD55D8"/>
    <w:rsid w:val="00AE0C79"/>
    <w:rsid w:val="00B06C18"/>
    <w:rsid w:val="00B072E1"/>
    <w:rsid w:val="00B11606"/>
    <w:rsid w:val="00B15349"/>
    <w:rsid w:val="00B17C5C"/>
    <w:rsid w:val="00B20B79"/>
    <w:rsid w:val="00B248AD"/>
    <w:rsid w:val="00B267A1"/>
    <w:rsid w:val="00B33CFF"/>
    <w:rsid w:val="00B3462D"/>
    <w:rsid w:val="00B36F05"/>
    <w:rsid w:val="00B47741"/>
    <w:rsid w:val="00B50F29"/>
    <w:rsid w:val="00B56CF6"/>
    <w:rsid w:val="00B65335"/>
    <w:rsid w:val="00B76DA9"/>
    <w:rsid w:val="00B90CAA"/>
    <w:rsid w:val="00B94805"/>
    <w:rsid w:val="00BA4037"/>
    <w:rsid w:val="00BC0977"/>
    <w:rsid w:val="00BC4D41"/>
    <w:rsid w:val="00BD331C"/>
    <w:rsid w:val="00BD645B"/>
    <w:rsid w:val="00BE5F20"/>
    <w:rsid w:val="00C035D0"/>
    <w:rsid w:val="00C13A0C"/>
    <w:rsid w:val="00C34705"/>
    <w:rsid w:val="00C45C38"/>
    <w:rsid w:val="00C52E0E"/>
    <w:rsid w:val="00C560EE"/>
    <w:rsid w:val="00C643D4"/>
    <w:rsid w:val="00C67C02"/>
    <w:rsid w:val="00C8601F"/>
    <w:rsid w:val="00C86D39"/>
    <w:rsid w:val="00CA2238"/>
    <w:rsid w:val="00CC2BFD"/>
    <w:rsid w:val="00CD2DB8"/>
    <w:rsid w:val="00CD62B4"/>
    <w:rsid w:val="00CE7EAC"/>
    <w:rsid w:val="00CF3739"/>
    <w:rsid w:val="00CF4FD6"/>
    <w:rsid w:val="00D067F3"/>
    <w:rsid w:val="00D33497"/>
    <w:rsid w:val="00D444FA"/>
    <w:rsid w:val="00D532DC"/>
    <w:rsid w:val="00D576ED"/>
    <w:rsid w:val="00D61A59"/>
    <w:rsid w:val="00D630A2"/>
    <w:rsid w:val="00D665E4"/>
    <w:rsid w:val="00D70AF1"/>
    <w:rsid w:val="00D8144D"/>
    <w:rsid w:val="00D82C4D"/>
    <w:rsid w:val="00D926E3"/>
    <w:rsid w:val="00D94740"/>
    <w:rsid w:val="00D957FB"/>
    <w:rsid w:val="00D9632E"/>
    <w:rsid w:val="00DA52F4"/>
    <w:rsid w:val="00DA65F2"/>
    <w:rsid w:val="00DC172A"/>
    <w:rsid w:val="00DD4A1C"/>
    <w:rsid w:val="00DD4D3D"/>
    <w:rsid w:val="00DF19AC"/>
    <w:rsid w:val="00DF4188"/>
    <w:rsid w:val="00E200C9"/>
    <w:rsid w:val="00E262F1"/>
    <w:rsid w:val="00E41225"/>
    <w:rsid w:val="00E42614"/>
    <w:rsid w:val="00E4755F"/>
    <w:rsid w:val="00E51802"/>
    <w:rsid w:val="00E56678"/>
    <w:rsid w:val="00E748C4"/>
    <w:rsid w:val="00E76A4F"/>
    <w:rsid w:val="00E77BD9"/>
    <w:rsid w:val="00E827EA"/>
    <w:rsid w:val="00E87E5F"/>
    <w:rsid w:val="00E92EA0"/>
    <w:rsid w:val="00EA1872"/>
    <w:rsid w:val="00EA71F3"/>
    <w:rsid w:val="00ED62E8"/>
    <w:rsid w:val="00ED774E"/>
    <w:rsid w:val="00ED7FF1"/>
    <w:rsid w:val="00EF4F2F"/>
    <w:rsid w:val="00F109CE"/>
    <w:rsid w:val="00F21C99"/>
    <w:rsid w:val="00F426D8"/>
    <w:rsid w:val="00F565A0"/>
    <w:rsid w:val="00F6012A"/>
    <w:rsid w:val="00F60846"/>
    <w:rsid w:val="00F617C8"/>
    <w:rsid w:val="00F64150"/>
    <w:rsid w:val="00F6421B"/>
    <w:rsid w:val="00F6479D"/>
    <w:rsid w:val="00F661A5"/>
    <w:rsid w:val="00F73E83"/>
    <w:rsid w:val="00F80D8D"/>
    <w:rsid w:val="00F90BD1"/>
    <w:rsid w:val="00F9455E"/>
    <w:rsid w:val="00FA3B0D"/>
    <w:rsid w:val="00FB038A"/>
    <w:rsid w:val="00FB25B3"/>
    <w:rsid w:val="00FB4342"/>
    <w:rsid w:val="00FD4CCC"/>
    <w:rsid w:val="00FD7DA0"/>
    <w:rsid w:val="00FE11C5"/>
    <w:rsid w:val="00FE3E64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efaultImageDpi w14:val="0"/>
  <w15:docId w15:val="{C105F2FF-13BF-4CFB-98EB-4A86CE0A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73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C560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locked/>
    <w:rsid w:val="00C560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paragraph" w:styleId="a3">
    <w:name w:val="List Paragraph"/>
    <w:aliases w:val="Bullet 1,Use Case List Paragraph"/>
    <w:basedOn w:val="a"/>
    <w:link w:val="a4"/>
    <w:uiPriority w:val="99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basedOn w:val="a0"/>
    <w:rsid w:val="00860D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470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4705"/>
    <w:rPr>
      <w:rFonts w:cs="Times New Roman"/>
    </w:rPr>
  </w:style>
  <w:style w:type="paragraph" w:styleId="a9">
    <w:name w:val="Title"/>
    <w:basedOn w:val="a"/>
    <w:next w:val="a"/>
    <w:link w:val="aa"/>
    <w:uiPriority w:val="10"/>
    <w:qFormat/>
    <w:rsid w:val="00C34705"/>
    <w:pPr>
      <w:pBdr>
        <w:top w:val="single" w:sz="48" w:space="0" w:color="8DB3E2" w:themeColor="accent2"/>
        <w:bottom w:val="single" w:sz="48" w:space="0" w:color="8DB3E2" w:themeColor="accent2"/>
      </w:pBdr>
      <w:shd w:val="clear" w:color="auto" w:fill="8DB3E2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locked/>
    <w:rsid w:val="00C34705"/>
    <w:rPr>
      <w:rFonts w:asciiTheme="majorHAnsi" w:eastAsiaTheme="majorEastAsia" w:hAnsiTheme="majorHAnsi" w:cs="Times New Roman"/>
      <w:i/>
      <w:iCs/>
      <w:color w:val="FFFFFF" w:themeColor="background1"/>
      <w:spacing w:val="10"/>
      <w:sz w:val="48"/>
      <w:szCs w:val="48"/>
      <w:shd w:val="clear" w:color="auto" w:fill="8DB3E2" w:themeFill="accent2"/>
    </w:rPr>
  </w:style>
  <w:style w:type="table" w:styleId="ab">
    <w:name w:val="Table Grid"/>
    <w:basedOn w:val="a1"/>
    <w:uiPriority w:val="59"/>
    <w:rsid w:val="00C347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1DC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f0">
    <w:name w:val="Strong"/>
    <w:basedOn w:val="a0"/>
    <w:uiPriority w:val="22"/>
    <w:qFormat/>
    <w:rsid w:val="00975525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9755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locked/>
    <w:rsid w:val="00975525"/>
    <w:rPr>
      <w:rFonts w:cs="Times New Roman"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86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99"/>
    <w:locked/>
    <w:rsid w:val="00C560EE"/>
  </w:style>
  <w:style w:type="paragraph" w:customStyle="1" w:styleId="Default">
    <w:name w:val="Default"/>
    <w:basedOn w:val="a"/>
    <w:rsid w:val="00E748C4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character" w:customStyle="1" w:styleId="21">
    <w:name w:val="Основной текст (2)"/>
    <w:basedOn w:val="a0"/>
    <w:rsid w:val="00E47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f6">
    <w:name w:val="Emphasis"/>
    <w:basedOn w:val="a0"/>
    <w:uiPriority w:val="20"/>
    <w:qFormat/>
    <w:rsid w:val="00E4755F"/>
    <w:rPr>
      <w:i/>
      <w:iCs/>
    </w:rPr>
  </w:style>
  <w:style w:type="character" w:customStyle="1" w:styleId="resultitem-val">
    <w:name w:val="result__item-val"/>
    <w:basedOn w:val="a0"/>
    <w:rsid w:val="006B5F46"/>
  </w:style>
  <w:style w:type="character" w:customStyle="1" w:styleId="10">
    <w:name w:val="Заголовок 1 Знак"/>
    <w:basedOn w:val="a0"/>
    <w:link w:val="1"/>
    <w:uiPriority w:val="9"/>
    <w:rsid w:val="007738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uiPriority w:val="99"/>
    <w:rsid w:val="002370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0pt6">
    <w:name w:val="Основной текст + Интервал 0 pt6"/>
    <w:rsid w:val="00C643D4"/>
    <w:rPr>
      <w:rFonts w:ascii="Times New Roman" w:hAnsi="Times New Roman" w:cs="Times New Roman"/>
      <w:spacing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7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DB3E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AD5C-0439-45FC-9CD5-744D7C43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12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</dc:creator>
  <cp:keywords/>
  <dc:description/>
  <cp:lastModifiedBy>Евгения Некрасова</cp:lastModifiedBy>
  <cp:revision>25</cp:revision>
  <cp:lastPrinted>2016-08-03T12:46:00Z</cp:lastPrinted>
  <dcterms:created xsi:type="dcterms:W3CDTF">2018-06-08T01:17:00Z</dcterms:created>
  <dcterms:modified xsi:type="dcterms:W3CDTF">2019-07-30T06:54:00Z</dcterms:modified>
</cp:coreProperties>
</file>